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EC34F" w14:textId="77777777" w:rsidR="00DC6AF9" w:rsidRPr="00BE2E64" w:rsidRDefault="00DC6AF9" w:rsidP="002712D5">
      <w:pPr>
        <w:tabs>
          <w:tab w:val="left" w:pos="993"/>
        </w:tabs>
        <w:spacing w:after="0" w:line="240" w:lineRule="auto"/>
        <w:ind w:firstLine="567"/>
        <w:jc w:val="center"/>
        <w:rPr>
          <w:rFonts w:eastAsia="Calibri" w:cstheme="minorHAnsi"/>
          <w:b/>
        </w:rPr>
      </w:pPr>
    </w:p>
    <w:p w14:paraId="7859E56A" w14:textId="66A93763" w:rsidR="002712D5" w:rsidRPr="00BE2E64" w:rsidRDefault="002712D5" w:rsidP="002712D5">
      <w:pPr>
        <w:tabs>
          <w:tab w:val="left" w:pos="993"/>
        </w:tabs>
        <w:spacing w:after="0" w:line="240" w:lineRule="auto"/>
        <w:ind w:firstLine="567"/>
        <w:jc w:val="center"/>
        <w:rPr>
          <w:rFonts w:eastAsia="Calibri" w:cstheme="minorHAnsi"/>
          <w:b/>
        </w:rPr>
      </w:pPr>
      <w:r w:rsidRPr="00BE2E64">
        <w:rPr>
          <w:rFonts w:eastAsia="Calibri" w:cstheme="minorHAnsi"/>
          <w:b/>
        </w:rPr>
        <w:t>PASLAUGŲ PIRKIMO–PARDAVIMO SUTARTIS</w:t>
      </w:r>
    </w:p>
    <w:p w14:paraId="2BC316A2" w14:textId="77777777" w:rsidR="002712D5" w:rsidRPr="00BE2E64" w:rsidRDefault="002712D5" w:rsidP="002712D5">
      <w:pPr>
        <w:tabs>
          <w:tab w:val="left" w:pos="993"/>
        </w:tabs>
        <w:spacing w:after="0" w:line="240" w:lineRule="auto"/>
        <w:ind w:firstLine="567"/>
        <w:jc w:val="center"/>
        <w:rPr>
          <w:rFonts w:eastAsia="Calibri" w:cstheme="minorHAnsi"/>
          <w:b/>
        </w:rPr>
      </w:pPr>
      <w:r w:rsidRPr="00BE2E64">
        <w:rPr>
          <w:rFonts w:eastAsia="Calibri" w:cstheme="minorHAnsi"/>
          <w:b/>
        </w:rPr>
        <w:t xml:space="preserve"> </w:t>
      </w:r>
    </w:p>
    <w:p w14:paraId="764819E4" w14:textId="77777777" w:rsidR="002712D5" w:rsidRPr="00BE2E64" w:rsidRDefault="002712D5" w:rsidP="002712D5">
      <w:pPr>
        <w:keepNext/>
        <w:tabs>
          <w:tab w:val="left" w:pos="993"/>
        </w:tabs>
        <w:spacing w:after="0" w:line="240" w:lineRule="auto"/>
        <w:ind w:right="-82" w:firstLine="567"/>
        <w:jc w:val="center"/>
        <w:outlineLvl w:val="1"/>
        <w:rPr>
          <w:rFonts w:eastAsia="Times New Roman" w:cstheme="minorHAnsi"/>
          <w:b/>
          <w:bCs/>
        </w:rPr>
      </w:pPr>
      <w:r w:rsidRPr="00BE2E64">
        <w:rPr>
          <w:rFonts w:eastAsia="Times New Roman" w:cstheme="minorHAnsi"/>
          <w:b/>
          <w:bCs/>
        </w:rPr>
        <w:t>SPECIALIOSIOS SĄLYGOS</w:t>
      </w:r>
    </w:p>
    <w:p w14:paraId="3B100F37" w14:textId="77777777" w:rsidR="00D01C1D" w:rsidRDefault="00D01C1D" w:rsidP="002712D5">
      <w:pPr>
        <w:tabs>
          <w:tab w:val="left" w:pos="993"/>
        </w:tabs>
        <w:spacing w:after="0" w:line="240" w:lineRule="auto"/>
        <w:ind w:firstLine="567"/>
        <w:jc w:val="center"/>
        <w:rPr>
          <w:rFonts w:eastAsia="Calibri" w:cstheme="minorHAnsi"/>
        </w:rPr>
      </w:pPr>
    </w:p>
    <w:p w14:paraId="4264CFD2" w14:textId="7FCEC95E" w:rsidR="002712D5" w:rsidRPr="00BE2E64" w:rsidRDefault="002712D5" w:rsidP="002712D5">
      <w:pPr>
        <w:tabs>
          <w:tab w:val="left" w:pos="993"/>
        </w:tabs>
        <w:spacing w:after="0" w:line="240" w:lineRule="auto"/>
        <w:ind w:firstLine="567"/>
        <w:jc w:val="center"/>
        <w:rPr>
          <w:rFonts w:eastAsia="Calibri" w:cstheme="minorHAnsi"/>
        </w:rPr>
      </w:pPr>
      <w:r w:rsidRPr="00BE2E64">
        <w:rPr>
          <w:rFonts w:eastAsia="Calibri" w:cstheme="minorHAnsi"/>
        </w:rPr>
        <w:t>Vilnius</w:t>
      </w:r>
    </w:p>
    <w:p w14:paraId="3085905E" w14:textId="77777777" w:rsidR="002712D5" w:rsidRPr="00BE2E64" w:rsidRDefault="002712D5" w:rsidP="002712D5">
      <w:pPr>
        <w:tabs>
          <w:tab w:val="left" w:pos="993"/>
        </w:tabs>
        <w:spacing w:after="0" w:line="240" w:lineRule="auto"/>
        <w:ind w:firstLine="567"/>
        <w:jc w:val="center"/>
        <w:rPr>
          <w:rFonts w:eastAsia="Calibri" w:cstheme="minorHAnsi"/>
        </w:rPr>
      </w:pPr>
    </w:p>
    <w:p w14:paraId="0F004144" w14:textId="77777777" w:rsidR="002712D5" w:rsidRPr="00BE2E64" w:rsidRDefault="002712D5" w:rsidP="002712D5">
      <w:pPr>
        <w:tabs>
          <w:tab w:val="left" w:pos="993"/>
        </w:tabs>
        <w:spacing w:after="0" w:line="240" w:lineRule="auto"/>
        <w:ind w:firstLine="567"/>
        <w:rPr>
          <w:rFonts w:eastAsia="Calibri" w:cstheme="minorHAnsi"/>
          <w:lang w:eastAsia="lt-LT"/>
        </w:rPr>
      </w:pPr>
    </w:p>
    <w:p w14:paraId="17D47C63" w14:textId="77777777" w:rsidR="002712D5" w:rsidRPr="00BE2E64" w:rsidRDefault="002712D5" w:rsidP="002712D5">
      <w:pPr>
        <w:spacing w:after="0" w:line="240" w:lineRule="auto"/>
        <w:rPr>
          <w:rFonts w:cstheme="minorHAnsi"/>
        </w:rPr>
      </w:pPr>
      <w:r w:rsidRPr="00BE2E64">
        <w:rPr>
          <w:rFonts w:cstheme="minorHAnsi"/>
        </w:rPr>
        <w:t>Sutarties šalys:</w:t>
      </w:r>
    </w:p>
    <w:p w14:paraId="4DB49BA9" w14:textId="2BBCEDF1" w:rsidR="002712D5" w:rsidRPr="00BE2E64" w:rsidRDefault="002712D5" w:rsidP="002712D5">
      <w:pPr>
        <w:spacing w:after="0" w:line="240" w:lineRule="auto"/>
        <w:jc w:val="center"/>
        <w:rPr>
          <w:rFonts w:cstheme="minorHAnsi"/>
          <w:b/>
          <w:caps/>
        </w:rPr>
      </w:pPr>
      <w:r w:rsidRPr="00BE2E64">
        <w:rPr>
          <w:rFonts w:cstheme="minorHAnsi"/>
          <w:b/>
          <w:caps/>
        </w:rPr>
        <w:t>užsakovas</w:t>
      </w:r>
    </w:p>
    <w:p w14:paraId="24C476FE" w14:textId="77777777" w:rsidR="002712D5" w:rsidRPr="00BE2E64" w:rsidRDefault="002712D5" w:rsidP="002712D5">
      <w:pPr>
        <w:spacing w:after="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2712D5" w:rsidRPr="00BE2E64" w14:paraId="5DA89A94" w14:textId="77777777" w:rsidTr="003348E2">
        <w:trPr>
          <w:trHeight w:val="215"/>
        </w:trPr>
        <w:tc>
          <w:tcPr>
            <w:tcW w:w="1566" w:type="pct"/>
            <w:tcBorders>
              <w:top w:val="single" w:sz="4" w:space="0" w:color="auto"/>
              <w:left w:val="single" w:sz="4" w:space="0" w:color="auto"/>
              <w:bottom w:val="single" w:sz="4" w:space="0" w:color="auto"/>
              <w:right w:val="single" w:sz="4" w:space="0" w:color="auto"/>
            </w:tcBorders>
            <w:hideMark/>
          </w:tcPr>
          <w:p w14:paraId="2015A486" w14:textId="77777777" w:rsidR="002712D5" w:rsidRPr="00BE2E64" w:rsidRDefault="002712D5" w:rsidP="003348E2">
            <w:pPr>
              <w:spacing w:after="0" w:line="240" w:lineRule="auto"/>
              <w:jc w:val="both"/>
              <w:rPr>
                <w:rFonts w:cstheme="minorHAnsi"/>
                <w:b/>
              </w:rPr>
            </w:pPr>
            <w:r w:rsidRPr="00BE2E64">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9556FA2" w14:textId="77777777" w:rsidR="002712D5" w:rsidRPr="00BE2E64" w:rsidRDefault="002712D5" w:rsidP="003348E2">
            <w:pPr>
              <w:spacing w:after="0" w:line="240" w:lineRule="auto"/>
              <w:rPr>
                <w:rFonts w:cstheme="minorHAnsi"/>
                <w:b/>
              </w:rPr>
            </w:pPr>
            <w:r w:rsidRPr="00BE2E64">
              <w:rPr>
                <w:rFonts w:cstheme="minorHAnsi"/>
              </w:rPr>
              <w:t>AB Vilniaus šilumos tinklai</w:t>
            </w:r>
          </w:p>
        </w:tc>
      </w:tr>
      <w:tr w:rsidR="002712D5" w:rsidRPr="00BE2E64" w14:paraId="78003312"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283EFC01" w14:textId="77777777" w:rsidR="002712D5" w:rsidRPr="00BE2E64" w:rsidRDefault="002712D5" w:rsidP="003348E2">
            <w:pPr>
              <w:spacing w:after="0" w:line="240" w:lineRule="auto"/>
              <w:jc w:val="both"/>
              <w:rPr>
                <w:rFonts w:cstheme="minorHAnsi"/>
                <w:b/>
              </w:rPr>
            </w:pPr>
            <w:r w:rsidRPr="00BE2E64">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3567CD8" w14:textId="77777777" w:rsidR="002712D5" w:rsidRPr="00BE2E64" w:rsidRDefault="002712D5" w:rsidP="003348E2">
            <w:pPr>
              <w:spacing w:after="0" w:line="240" w:lineRule="auto"/>
              <w:rPr>
                <w:rFonts w:cstheme="minorHAnsi"/>
              </w:rPr>
            </w:pPr>
            <w:r w:rsidRPr="00BE2E64">
              <w:rPr>
                <w:rFonts w:cstheme="minorHAnsi"/>
              </w:rPr>
              <w:t>Elektrinės g. 2, 03150 Vilnius</w:t>
            </w:r>
            <w:r w:rsidRPr="00BE2E64">
              <w:rPr>
                <w:rFonts w:cstheme="minorHAnsi"/>
                <w:lang w:val="en-US"/>
              </w:rPr>
              <w:t xml:space="preserve"> </w:t>
            </w:r>
          </w:p>
        </w:tc>
      </w:tr>
      <w:tr w:rsidR="002712D5" w:rsidRPr="00BE2E64" w14:paraId="6E193A81" w14:textId="77777777" w:rsidTr="003348E2">
        <w:tc>
          <w:tcPr>
            <w:tcW w:w="1566" w:type="pct"/>
            <w:tcBorders>
              <w:top w:val="single" w:sz="4" w:space="0" w:color="auto"/>
              <w:left w:val="single" w:sz="4" w:space="0" w:color="auto"/>
              <w:bottom w:val="single" w:sz="4" w:space="0" w:color="auto"/>
              <w:right w:val="single" w:sz="4" w:space="0" w:color="auto"/>
            </w:tcBorders>
          </w:tcPr>
          <w:p w14:paraId="3AB43A1E" w14:textId="77777777" w:rsidR="002712D5" w:rsidRPr="00BE2E64" w:rsidRDefault="002712D5" w:rsidP="003348E2">
            <w:pPr>
              <w:spacing w:after="0" w:line="240" w:lineRule="auto"/>
              <w:jc w:val="both"/>
              <w:rPr>
                <w:rFonts w:cstheme="minorHAnsi"/>
                <w:b/>
              </w:rPr>
            </w:pPr>
            <w:r w:rsidRPr="00BE2E64">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2F265F0D" w14:textId="77777777" w:rsidR="002712D5" w:rsidRPr="00BE2E64" w:rsidRDefault="002712D5" w:rsidP="003348E2">
            <w:pPr>
              <w:spacing w:after="0" w:line="240" w:lineRule="auto"/>
              <w:rPr>
                <w:rFonts w:cstheme="minorHAnsi"/>
              </w:rPr>
            </w:pPr>
            <w:r w:rsidRPr="00BE2E64">
              <w:rPr>
                <w:rFonts w:cstheme="minorHAnsi"/>
              </w:rPr>
              <w:t>Spaudos g. 6-1, 05132 Vilnius</w:t>
            </w:r>
          </w:p>
        </w:tc>
      </w:tr>
      <w:tr w:rsidR="002712D5" w:rsidRPr="00BE2E64" w14:paraId="77C3204E"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58E65D53" w14:textId="77777777" w:rsidR="002712D5" w:rsidRPr="00BE2E64" w:rsidRDefault="002712D5" w:rsidP="003348E2">
            <w:pPr>
              <w:spacing w:after="0" w:line="240" w:lineRule="auto"/>
              <w:jc w:val="both"/>
              <w:rPr>
                <w:rFonts w:cstheme="minorHAnsi"/>
              </w:rPr>
            </w:pPr>
            <w:r w:rsidRPr="00BE2E64">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189719BD" w14:textId="77777777" w:rsidR="002712D5" w:rsidRPr="00BE2E64" w:rsidRDefault="002712D5" w:rsidP="003348E2">
            <w:pPr>
              <w:spacing w:after="0" w:line="240" w:lineRule="auto"/>
              <w:rPr>
                <w:rFonts w:cstheme="minorHAnsi"/>
              </w:rPr>
            </w:pPr>
            <w:r w:rsidRPr="00BE2E64">
              <w:rPr>
                <w:rFonts w:cstheme="minorHAnsi"/>
              </w:rPr>
              <w:t>124135580</w:t>
            </w:r>
          </w:p>
        </w:tc>
      </w:tr>
      <w:tr w:rsidR="002712D5" w:rsidRPr="00BE2E64" w14:paraId="7F9D9924" w14:textId="77777777" w:rsidTr="003348E2">
        <w:tc>
          <w:tcPr>
            <w:tcW w:w="1566" w:type="pct"/>
            <w:tcBorders>
              <w:top w:val="single" w:sz="4" w:space="0" w:color="auto"/>
              <w:left w:val="single" w:sz="4" w:space="0" w:color="auto"/>
              <w:bottom w:val="single" w:sz="4" w:space="0" w:color="auto"/>
              <w:right w:val="single" w:sz="4" w:space="0" w:color="auto"/>
            </w:tcBorders>
          </w:tcPr>
          <w:p w14:paraId="13BB3677" w14:textId="77777777" w:rsidR="002712D5" w:rsidRPr="00BE2E64" w:rsidRDefault="002712D5" w:rsidP="003348E2">
            <w:pPr>
              <w:spacing w:after="0" w:line="240" w:lineRule="auto"/>
              <w:jc w:val="both"/>
              <w:rPr>
                <w:rFonts w:cstheme="minorHAnsi"/>
                <w:b/>
              </w:rPr>
            </w:pPr>
            <w:r w:rsidRPr="00BE2E64">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10253CE3" w14:textId="77777777" w:rsidR="002712D5" w:rsidRPr="00BE2E64" w:rsidRDefault="002712D5" w:rsidP="003348E2">
            <w:pPr>
              <w:spacing w:after="0" w:line="240" w:lineRule="auto"/>
              <w:rPr>
                <w:rFonts w:cstheme="minorHAnsi"/>
              </w:rPr>
            </w:pPr>
            <w:r w:rsidRPr="00BE2E64">
              <w:rPr>
                <w:rFonts w:cstheme="minorHAnsi"/>
              </w:rPr>
              <w:t>LT241355811</w:t>
            </w:r>
          </w:p>
        </w:tc>
      </w:tr>
      <w:tr w:rsidR="002712D5" w:rsidRPr="00BE2E64" w14:paraId="1457A090" w14:textId="77777777" w:rsidTr="003348E2">
        <w:tc>
          <w:tcPr>
            <w:tcW w:w="1566" w:type="pct"/>
            <w:tcBorders>
              <w:top w:val="single" w:sz="4" w:space="0" w:color="auto"/>
              <w:left w:val="single" w:sz="4" w:space="0" w:color="auto"/>
              <w:bottom w:val="single" w:sz="4" w:space="0" w:color="auto"/>
              <w:right w:val="single" w:sz="4" w:space="0" w:color="auto"/>
            </w:tcBorders>
          </w:tcPr>
          <w:p w14:paraId="5C09019F" w14:textId="77777777" w:rsidR="002712D5" w:rsidRPr="00BE2E64" w:rsidRDefault="002712D5" w:rsidP="003348E2">
            <w:pPr>
              <w:spacing w:after="0" w:line="240" w:lineRule="auto"/>
              <w:jc w:val="both"/>
              <w:rPr>
                <w:rFonts w:cstheme="minorHAnsi"/>
                <w:b/>
              </w:rPr>
            </w:pPr>
            <w:r w:rsidRPr="00BE2E64">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6090213A" w14:textId="77777777" w:rsidR="002712D5" w:rsidRPr="00BE2E64" w:rsidRDefault="002712D5" w:rsidP="003348E2">
            <w:pPr>
              <w:spacing w:after="0" w:line="240" w:lineRule="auto"/>
              <w:rPr>
                <w:rFonts w:cstheme="minorHAnsi"/>
              </w:rPr>
            </w:pPr>
            <w:r w:rsidRPr="00BE2E64">
              <w:rPr>
                <w:rFonts w:cstheme="minorHAnsi"/>
              </w:rPr>
              <w:t>LT537044060001219501</w:t>
            </w:r>
          </w:p>
        </w:tc>
      </w:tr>
      <w:tr w:rsidR="002712D5" w:rsidRPr="00BE2E64" w14:paraId="4C2EFDDD"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00B77CC6" w14:textId="77777777" w:rsidR="002712D5" w:rsidRPr="00BE2E64" w:rsidRDefault="002712D5" w:rsidP="003348E2">
            <w:pPr>
              <w:spacing w:after="0" w:line="240" w:lineRule="auto"/>
              <w:jc w:val="both"/>
              <w:rPr>
                <w:rFonts w:cstheme="minorHAnsi"/>
                <w:b/>
              </w:rPr>
            </w:pPr>
            <w:r w:rsidRPr="00BE2E64">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1A3A5DD9" w14:textId="562F4D9F" w:rsidR="002712D5" w:rsidRPr="00BE2E64" w:rsidRDefault="002712D5" w:rsidP="003348E2">
            <w:pPr>
              <w:spacing w:after="0" w:line="240" w:lineRule="auto"/>
              <w:rPr>
                <w:rFonts w:cstheme="minorHAnsi"/>
              </w:rPr>
            </w:pPr>
          </w:p>
        </w:tc>
      </w:tr>
      <w:tr w:rsidR="002712D5" w:rsidRPr="00BE2E64" w14:paraId="5BBB9F19"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1CDD6D2" w14:textId="77777777" w:rsidR="002712D5" w:rsidRPr="00BE2E64" w:rsidRDefault="002712D5" w:rsidP="003348E2">
            <w:pPr>
              <w:spacing w:after="0" w:line="240" w:lineRule="auto"/>
              <w:jc w:val="both"/>
              <w:rPr>
                <w:rFonts w:cstheme="minorHAnsi"/>
                <w:b/>
              </w:rPr>
            </w:pPr>
            <w:r w:rsidRPr="00BE2E64">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10B71C0B" w14:textId="37AC2A89" w:rsidR="002712D5" w:rsidRPr="00BE2E64" w:rsidRDefault="002712D5" w:rsidP="003348E2">
            <w:pPr>
              <w:spacing w:after="0" w:line="240" w:lineRule="auto"/>
              <w:rPr>
                <w:rFonts w:cstheme="minorHAnsi"/>
                <w:lang w:val="en-US"/>
              </w:rPr>
            </w:pPr>
            <w:r w:rsidRPr="00BE2E64">
              <w:rPr>
                <w:rFonts w:cstheme="minorHAnsi"/>
                <w:lang w:val="en-US"/>
              </w:rPr>
              <w:t>1</w:t>
            </w:r>
            <w:r w:rsidR="00741CBB" w:rsidRPr="00BE2E64">
              <w:rPr>
                <w:rFonts w:cstheme="minorHAnsi"/>
                <w:lang w:val="en-US"/>
              </w:rPr>
              <w:t>9118</w:t>
            </w:r>
          </w:p>
        </w:tc>
      </w:tr>
      <w:tr w:rsidR="002712D5" w:rsidRPr="00BE2E64" w14:paraId="37CB844F" w14:textId="77777777" w:rsidTr="003348E2">
        <w:tc>
          <w:tcPr>
            <w:tcW w:w="1566" w:type="pct"/>
            <w:tcBorders>
              <w:top w:val="single" w:sz="4" w:space="0" w:color="auto"/>
              <w:left w:val="single" w:sz="4" w:space="0" w:color="auto"/>
              <w:bottom w:val="single" w:sz="4" w:space="0" w:color="auto"/>
              <w:right w:val="single" w:sz="4" w:space="0" w:color="auto"/>
            </w:tcBorders>
            <w:hideMark/>
          </w:tcPr>
          <w:p w14:paraId="47D35866" w14:textId="77777777" w:rsidR="002712D5" w:rsidRPr="00BE2E64" w:rsidRDefault="002712D5" w:rsidP="003348E2">
            <w:pPr>
              <w:spacing w:after="0" w:line="240" w:lineRule="auto"/>
              <w:jc w:val="both"/>
              <w:rPr>
                <w:rFonts w:cstheme="minorHAnsi"/>
                <w:b/>
              </w:rPr>
            </w:pPr>
            <w:r w:rsidRPr="00BE2E64">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11F3247D" w14:textId="77777777" w:rsidR="002712D5" w:rsidRPr="00BE2E64" w:rsidRDefault="008252FA" w:rsidP="003348E2">
            <w:pPr>
              <w:spacing w:after="0" w:line="240" w:lineRule="auto"/>
              <w:rPr>
                <w:rFonts w:cstheme="minorHAnsi"/>
                <w:lang w:val="en-US"/>
              </w:rPr>
            </w:pPr>
            <w:hyperlink r:id="rId8" w:history="1">
              <w:r w:rsidR="002712D5" w:rsidRPr="00BE2E64">
                <w:rPr>
                  <w:rStyle w:val="Hyperlink"/>
                  <w:rFonts w:cstheme="minorHAnsi"/>
                  <w:lang w:val="en-US"/>
                </w:rPr>
                <w:t>info@chc.lt</w:t>
              </w:r>
            </w:hyperlink>
          </w:p>
        </w:tc>
      </w:tr>
    </w:tbl>
    <w:p w14:paraId="159FADAF" w14:textId="77777777" w:rsidR="002712D5" w:rsidRPr="00BE2E64" w:rsidRDefault="002712D5" w:rsidP="002712D5">
      <w:pPr>
        <w:spacing w:after="0" w:line="240" w:lineRule="auto"/>
        <w:rPr>
          <w:rFonts w:cstheme="minorHAnsi"/>
        </w:rPr>
      </w:pPr>
    </w:p>
    <w:p w14:paraId="29D6C407" w14:textId="5D4ECEE5" w:rsidR="002712D5" w:rsidRPr="00BE2E64" w:rsidRDefault="002712D5" w:rsidP="002712D5">
      <w:pPr>
        <w:spacing w:after="0" w:line="240" w:lineRule="auto"/>
        <w:jc w:val="center"/>
        <w:rPr>
          <w:rFonts w:cstheme="minorHAnsi"/>
          <w:b/>
        </w:rPr>
      </w:pPr>
      <w:r w:rsidRPr="00BE2E64">
        <w:rPr>
          <w:rFonts w:cstheme="minorHAnsi"/>
          <w:b/>
        </w:rPr>
        <w:t>PASLAUGŲ TEIKĖJAS</w:t>
      </w:r>
    </w:p>
    <w:p w14:paraId="2F2B15E3" w14:textId="77777777" w:rsidR="002712D5" w:rsidRPr="00BE2E64" w:rsidRDefault="002712D5" w:rsidP="002712D5">
      <w:pPr>
        <w:spacing w:after="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BE2E64" w:rsidRPr="00BE2E64" w14:paraId="7F848358" w14:textId="77777777" w:rsidTr="00BE2E64">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BE2E64" w:rsidRPr="00BE2E64" w:rsidRDefault="00BE2E64" w:rsidP="00BE2E64">
            <w:pPr>
              <w:spacing w:after="0" w:line="240" w:lineRule="auto"/>
              <w:jc w:val="both"/>
              <w:rPr>
                <w:rFonts w:cstheme="minorHAnsi"/>
                <w:b/>
              </w:rPr>
            </w:pPr>
            <w:r w:rsidRPr="00BE2E64">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71C3CC60" w14:textId="713BDBFF" w:rsidR="00BE2E64" w:rsidRPr="00BE2E64" w:rsidRDefault="00BE2E64" w:rsidP="00BE2E64">
            <w:pPr>
              <w:spacing w:after="0" w:line="240" w:lineRule="auto"/>
              <w:rPr>
                <w:rFonts w:cstheme="minorHAnsi"/>
              </w:rPr>
            </w:pPr>
            <w:r w:rsidRPr="00BE2E64">
              <w:rPr>
                <w:rFonts w:cstheme="minorHAnsi"/>
                <w:snapToGrid w:val="0"/>
              </w:rPr>
              <w:t>MB Project pro</w:t>
            </w:r>
          </w:p>
        </w:tc>
      </w:tr>
      <w:tr w:rsidR="00BE2E64" w:rsidRPr="00BE2E64" w14:paraId="4088126B" w14:textId="77777777" w:rsidTr="00BE2E64">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BE2E64" w:rsidRPr="00BE2E64" w:rsidRDefault="00BE2E64" w:rsidP="00BE2E64">
            <w:pPr>
              <w:spacing w:after="0" w:line="240" w:lineRule="auto"/>
              <w:jc w:val="both"/>
              <w:rPr>
                <w:rFonts w:cstheme="minorHAnsi"/>
                <w:b/>
              </w:rPr>
            </w:pPr>
            <w:r w:rsidRPr="00BE2E64">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0847AB6C" w14:textId="2073C158" w:rsidR="00BE2E64" w:rsidRPr="00BE2E64" w:rsidRDefault="00BE2E64" w:rsidP="00BE2E64">
            <w:pPr>
              <w:spacing w:after="0" w:line="240" w:lineRule="auto"/>
              <w:rPr>
                <w:rFonts w:cstheme="minorHAnsi"/>
              </w:rPr>
            </w:pPr>
            <w:r w:rsidRPr="00BE2E64">
              <w:rPr>
                <w:rFonts w:cstheme="minorHAnsi"/>
                <w:snapToGrid w:val="0"/>
              </w:rPr>
              <w:t>Stasio Krasausko g. 18, LT-25128 Vilnius</w:t>
            </w:r>
          </w:p>
        </w:tc>
      </w:tr>
      <w:tr w:rsidR="00BE2E64" w:rsidRPr="00BE2E64" w14:paraId="2AA75160" w14:textId="77777777" w:rsidTr="00BE2E64">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BE2E64" w:rsidRPr="00BE2E64" w:rsidRDefault="00BE2E64" w:rsidP="00BE2E64">
            <w:pPr>
              <w:spacing w:after="0" w:line="240" w:lineRule="auto"/>
              <w:jc w:val="both"/>
              <w:rPr>
                <w:rFonts w:cstheme="minorHAnsi"/>
              </w:rPr>
            </w:pPr>
            <w:r w:rsidRPr="00BE2E64">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4E018064" w14:textId="13CD229D" w:rsidR="00BE2E64" w:rsidRPr="00BE2E64" w:rsidRDefault="00BE2E64" w:rsidP="00BE2E64">
            <w:pPr>
              <w:spacing w:after="0" w:line="240" w:lineRule="auto"/>
              <w:rPr>
                <w:rFonts w:cstheme="minorHAnsi"/>
              </w:rPr>
            </w:pPr>
            <w:r w:rsidRPr="00BE2E64">
              <w:rPr>
                <w:rFonts w:cstheme="minorHAnsi"/>
                <w:snapToGrid w:val="0"/>
              </w:rPr>
              <w:t>306077106</w:t>
            </w:r>
          </w:p>
        </w:tc>
      </w:tr>
      <w:tr w:rsidR="00BE2E64" w:rsidRPr="00BE2E64" w14:paraId="1D20758A" w14:textId="77777777" w:rsidTr="00BE2E64">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BE2E64" w:rsidRPr="00BE2E64" w:rsidRDefault="00BE2E64" w:rsidP="00BE2E64">
            <w:pPr>
              <w:spacing w:after="0" w:line="240" w:lineRule="auto"/>
              <w:jc w:val="both"/>
              <w:rPr>
                <w:rFonts w:cstheme="minorHAnsi"/>
                <w:b/>
              </w:rPr>
            </w:pPr>
            <w:r w:rsidRPr="00BE2E64">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6D4F7AA1" w14:textId="4868F294" w:rsidR="00BE2E64" w:rsidRPr="00BE2E64" w:rsidRDefault="00BE2E64" w:rsidP="00BE2E64">
            <w:pPr>
              <w:spacing w:after="0" w:line="240" w:lineRule="auto"/>
              <w:rPr>
                <w:rFonts w:cstheme="minorHAnsi"/>
              </w:rPr>
            </w:pPr>
            <w:r w:rsidRPr="00BE2E64">
              <w:rPr>
                <w:rFonts w:cstheme="minorHAnsi"/>
              </w:rPr>
              <w:t>-</w:t>
            </w:r>
          </w:p>
        </w:tc>
      </w:tr>
      <w:tr w:rsidR="00BE2E64" w:rsidRPr="00BE2E64" w14:paraId="00E712A9" w14:textId="77777777" w:rsidTr="00BE2E64">
        <w:tc>
          <w:tcPr>
            <w:tcW w:w="1566" w:type="pct"/>
            <w:tcBorders>
              <w:top w:val="single" w:sz="4" w:space="0" w:color="auto"/>
              <w:left w:val="single" w:sz="4" w:space="0" w:color="auto"/>
              <w:bottom w:val="single" w:sz="4" w:space="0" w:color="auto"/>
              <w:right w:val="single" w:sz="4" w:space="0" w:color="auto"/>
            </w:tcBorders>
          </w:tcPr>
          <w:p w14:paraId="0149FD23" w14:textId="77777777" w:rsidR="00BE2E64" w:rsidRPr="00BE2E64" w:rsidRDefault="00BE2E64" w:rsidP="00BE2E64">
            <w:pPr>
              <w:spacing w:after="0" w:line="240" w:lineRule="auto"/>
              <w:jc w:val="both"/>
              <w:rPr>
                <w:rFonts w:cstheme="minorHAnsi"/>
                <w:b/>
              </w:rPr>
            </w:pPr>
            <w:r w:rsidRPr="00BE2E64">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0E80DE91" w14:textId="7D2EF92B" w:rsidR="00BE2E64" w:rsidRPr="00BE2E64" w:rsidRDefault="008252FA" w:rsidP="00BE2E64">
            <w:pPr>
              <w:spacing w:after="0" w:line="240" w:lineRule="auto"/>
              <w:rPr>
                <w:rFonts w:cstheme="minorHAnsi"/>
              </w:rPr>
            </w:pPr>
            <w:hyperlink r:id="rId9" w:history="1">
              <w:r w:rsidR="00BE2E64" w:rsidRPr="00BE2E64">
                <w:rPr>
                  <w:rFonts w:cstheme="minorHAnsi"/>
                  <w:snapToGrid w:val="0"/>
                </w:rPr>
                <w:t>LT907044090103250466</w:t>
              </w:r>
            </w:hyperlink>
            <w:r w:rsidR="00BE2E64" w:rsidRPr="00BE2E64">
              <w:rPr>
                <w:rFonts w:cstheme="minorHAnsi"/>
                <w:snapToGrid w:val="0"/>
              </w:rPr>
              <w:t>, AB SEB bankas</w:t>
            </w:r>
          </w:p>
        </w:tc>
      </w:tr>
      <w:tr w:rsidR="00BE2E64" w:rsidRPr="00BE2E64" w14:paraId="2FD65E07" w14:textId="77777777" w:rsidTr="00BE2E64">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BE2E64" w:rsidRPr="00BE2E64" w:rsidRDefault="00BE2E64" w:rsidP="00BE2E64">
            <w:pPr>
              <w:spacing w:after="0" w:line="240" w:lineRule="auto"/>
              <w:jc w:val="both"/>
              <w:rPr>
                <w:rFonts w:cstheme="minorHAnsi"/>
                <w:b/>
              </w:rPr>
            </w:pPr>
            <w:r w:rsidRPr="00BE2E64">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557620D5" w14:textId="3DAE3F7D" w:rsidR="00BE2E64" w:rsidRPr="00BE2E64" w:rsidRDefault="00BE2E64" w:rsidP="00BE2E64">
            <w:pPr>
              <w:spacing w:after="0" w:line="240" w:lineRule="auto"/>
              <w:rPr>
                <w:rFonts w:cstheme="minorHAnsi"/>
              </w:rPr>
            </w:pPr>
          </w:p>
        </w:tc>
      </w:tr>
      <w:tr w:rsidR="00BE2E64" w:rsidRPr="00BE2E64" w14:paraId="14FAE23B" w14:textId="77777777" w:rsidTr="00BE2E64">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BE2E64" w:rsidRPr="00BE2E64" w:rsidRDefault="00BE2E64" w:rsidP="00BE2E64">
            <w:pPr>
              <w:spacing w:after="0" w:line="240" w:lineRule="auto"/>
              <w:jc w:val="both"/>
              <w:rPr>
                <w:rFonts w:cstheme="minorHAnsi"/>
                <w:b/>
              </w:rPr>
            </w:pPr>
            <w:r w:rsidRPr="00BE2E64">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7044A856" w14:textId="137C759C" w:rsidR="00BE2E64" w:rsidRPr="00BE2E64" w:rsidRDefault="00BE2E64" w:rsidP="00BE2E64">
            <w:pPr>
              <w:spacing w:after="0" w:line="240" w:lineRule="auto"/>
              <w:rPr>
                <w:rFonts w:cstheme="minorHAnsi"/>
              </w:rPr>
            </w:pPr>
            <w:r w:rsidRPr="00BE2E64">
              <w:rPr>
                <w:rFonts w:cstheme="minorHAnsi"/>
              </w:rPr>
              <w:t>+37061476100</w:t>
            </w:r>
          </w:p>
        </w:tc>
      </w:tr>
      <w:tr w:rsidR="00BE2E64" w:rsidRPr="00BE2E64" w14:paraId="18505C0A" w14:textId="77777777" w:rsidTr="00BE2E64">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BE2E64" w:rsidRPr="00BE2E64" w:rsidRDefault="00BE2E64" w:rsidP="00BE2E64">
            <w:pPr>
              <w:spacing w:after="0" w:line="240" w:lineRule="auto"/>
              <w:jc w:val="both"/>
              <w:rPr>
                <w:rFonts w:cstheme="minorHAnsi"/>
                <w:b/>
              </w:rPr>
            </w:pPr>
            <w:r w:rsidRPr="00BE2E64">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shd w:val="clear" w:color="auto" w:fill="FFFFFF" w:themeFill="background1"/>
          </w:tcPr>
          <w:p w14:paraId="76E3B2D4" w14:textId="28B88FFB" w:rsidR="00BE2E64" w:rsidRPr="00BE2E64" w:rsidRDefault="00BE2E64" w:rsidP="00BE2E64">
            <w:pPr>
              <w:spacing w:after="0" w:line="240" w:lineRule="auto"/>
              <w:rPr>
                <w:rFonts w:cstheme="minorHAnsi"/>
              </w:rPr>
            </w:pPr>
            <w:r w:rsidRPr="00BE2E64">
              <w:rPr>
                <w:rFonts w:cstheme="minorHAnsi"/>
              </w:rPr>
              <w:t>info</w:t>
            </w:r>
            <w:r w:rsidRPr="00BE2E64">
              <w:rPr>
                <w:rFonts w:cstheme="minorHAnsi"/>
                <w:lang w:val="en-US"/>
              </w:rPr>
              <w:t>@projectpro.lt</w:t>
            </w:r>
          </w:p>
        </w:tc>
      </w:tr>
    </w:tbl>
    <w:p w14:paraId="464A00EE" w14:textId="77777777" w:rsidR="00AE1CCA" w:rsidRPr="00BE2E64" w:rsidRDefault="00AE1CCA" w:rsidP="00B62295">
      <w:pPr>
        <w:spacing w:after="0" w:line="240" w:lineRule="auto"/>
        <w:ind w:firstLine="360"/>
        <w:jc w:val="both"/>
        <w:rPr>
          <w:rFonts w:eastAsia="Times New Roman" w:cstheme="minorHAnsi"/>
        </w:rPr>
      </w:pPr>
    </w:p>
    <w:p w14:paraId="20127564" w14:textId="77777777" w:rsidR="00540279" w:rsidRPr="00BE2E64" w:rsidRDefault="00B26941" w:rsidP="00B62295">
      <w:pPr>
        <w:numPr>
          <w:ilvl w:val="0"/>
          <w:numId w:val="1"/>
        </w:numPr>
        <w:spacing w:after="0" w:line="240" w:lineRule="auto"/>
        <w:ind w:firstLine="360"/>
        <w:jc w:val="center"/>
        <w:rPr>
          <w:rFonts w:cstheme="minorHAnsi"/>
          <w:b/>
        </w:rPr>
      </w:pPr>
      <w:r w:rsidRPr="00BE2E64">
        <w:rPr>
          <w:rFonts w:cstheme="minorHAnsi"/>
          <w:b/>
        </w:rPr>
        <w:t>SUTARTIES DALYKAS</w:t>
      </w:r>
    </w:p>
    <w:p w14:paraId="7F2E4960" w14:textId="661A8D4C" w:rsidR="00634F8E" w:rsidRPr="00BE2E64" w:rsidRDefault="00540279" w:rsidP="00991E56">
      <w:pPr>
        <w:pStyle w:val="CommentText"/>
        <w:spacing w:after="0"/>
        <w:ind w:firstLine="360"/>
        <w:jc w:val="both"/>
        <w:rPr>
          <w:rFonts w:cstheme="minorHAnsi"/>
          <w:b/>
          <w:sz w:val="22"/>
          <w:szCs w:val="22"/>
        </w:rPr>
      </w:pPr>
      <w:r w:rsidRPr="00BE2E64">
        <w:rPr>
          <w:rFonts w:eastAsia="Calibri" w:cstheme="minorHAnsi"/>
          <w:sz w:val="22"/>
          <w:szCs w:val="22"/>
        </w:rPr>
        <w:t>1.1.</w:t>
      </w:r>
      <w:r w:rsidR="00C95551" w:rsidRPr="00BE2E64">
        <w:rPr>
          <w:rFonts w:eastAsia="Calibri" w:cstheme="minorHAnsi"/>
          <w:sz w:val="22"/>
          <w:szCs w:val="22"/>
        </w:rPr>
        <w:t xml:space="preserve"> </w:t>
      </w:r>
      <w:r w:rsidR="00C95551" w:rsidRPr="00BE2E64">
        <w:rPr>
          <w:rFonts w:cstheme="minorHAnsi"/>
          <w:sz w:val="22"/>
          <w:szCs w:val="22"/>
        </w:rPr>
        <w:t>Sutarties dalykas</w:t>
      </w:r>
      <w:r w:rsidR="00A47C69" w:rsidRPr="00BE2E64">
        <w:rPr>
          <w:rFonts w:cstheme="minorHAnsi"/>
          <w:sz w:val="22"/>
          <w:szCs w:val="22"/>
        </w:rPr>
        <w:t xml:space="preserve">: </w:t>
      </w:r>
      <w:r w:rsidR="00A47C69" w:rsidRPr="00BE2E64">
        <w:rPr>
          <w:rFonts w:eastAsia="Calibri" w:cstheme="minorHAnsi"/>
          <w:sz w:val="22"/>
          <w:szCs w:val="22"/>
        </w:rPr>
        <w:t xml:space="preserve">projektų valdymo mokymų bendrovės darbuotojams </w:t>
      </w:r>
      <w:r w:rsidR="00E104AF" w:rsidRPr="00BE2E64">
        <w:rPr>
          <w:rFonts w:cstheme="minorHAnsi"/>
          <w:sz w:val="22"/>
          <w:szCs w:val="22"/>
        </w:rPr>
        <w:t xml:space="preserve">(toliau – </w:t>
      </w:r>
      <w:r w:rsidR="00E104AF" w:rsidRPr="00BE2E64">
        <w:rPr>
          <w:rFonts w:cstheme="minorHAnsi"/>
          <w:b/>
          <w:sz w:val="22"/>
          <w:szCs w:val="22"/>
        </w:rPr>
        <w:t>Paslaugos</w:t>
      </w:r>
      <w:r w:rsidR="00E104AF" w:rsidRPr="00BE2E64">
        <w:rPr>
          <w:rFonts w:cstheme="minorHAnsi"/>
          <w:sz w:val="22"/>
          <w:szCs w:val="22"/>
        </w:rPr>
        <w:t>) pirkimas–pardavimas.</w:t>
      </w:r>
      <w:r w:rsidR="00634F8E" w:rsidRPr="00BE2E64">
        <w:rPr>
          <w:rFonts w:cstheme="minorHAnsi"/>
          <w:sz w:val="22"/>
          <w:szCs w:val="22"/>
        </w:rPr>
        <w:t xml:space="preserve"> </w:t>
      </w:r>
      <w:r w:rsidR="00E104AF" w:rsidRPr="00BE2E64">
        <w:rPr>
          <w:rFonts w:eastAsia="Calibri" w:cstheme="minorHAnsi"/>
          <w:sz w:val="22"/>
          <w:szCs w:val="22"/>
        </w:rPr>
        <w:t xml:space="preserve"> </w:t>
      </w:r>
    </w:p>
    <w:p w14:paraId="2BD5F080" w14:textId="11C4DA89" w:rsidR="006B240C" w:rsidRPr="00BE2E64" w:rsidRDefault="00540279" w:rsidP="00A47C69">
      <w:pPr>
        <w:pStyle w:val="CommentText"/>
        <w:spacing w:after="0"/>
        <w:ind w:firstLine="360"/>
        <w:jc w:val="both"/>
        <w:rPr>
          <w:rFonts w:cstheme="minorHAnsi"/>
          <w:i/>
          <w:color w:val="FF0000"/>
          <w:sz w:val="22"/>
          <w:szCs w:val="22"/>
        </w:rPr>
      </w:pPr>
      <w:r w:rsidRPr="00BE2E64">
        <w:rPr>
          <w:rFonts w:eastAsia="Calibri" w:cstheme="minorHAnsi"/>
          <w:sz w:val="22"/>
          <w:szCs w:val="22"/>
        </w:rPr>
        <w:t xml:space="preserve">1.2. </w:t>
      </w:r>
      <w:r w:rsidR="00FA0B72" w:rsidRPr="00BE2E64">
        <w:rPr>
          <w:rFonts w:eastAsia="Calibri" w:cstheme="minorHAnsi"/>
          <w:sz w:val="22"/>
          <w:szCs w:val="22"/>
        </w:rPr>
        <w:t>Paslaugų</w:t>
      </w:r>
      <w:r w:rsidRPr="00BE2E64">
        <w:rPr>
          <w:rFonts w:eastAsia="Calibri" w:cstheme="minorHAnsi"/>
          <w:sz w:val="22"/>
          <w:szCs w:val="22"/>
        </w:rPr>
        <w:t xml:space="preserve"> </w:t>
      </w:r>
      <w:r w:rsidR="00FA0B72" w:rsidRPr="00BE2E64">
        <w:rPr>
          <w:rFonts w:eastAsia="Calibri" w:cstheme="minorHAnsi"/>
          <w:sz w:val="22"/>
          <w:szCs w:val="22"/>
        </w:rPr>
        <w:t>teikimo</w:t>
      </w:r>
      <w:r w:rsidRPr="00BE2E64">
        <w:rPr>
          <w:rFonts w:eastAsia="Calibri" w:cstheme="minorHAnsi"/>
          <w:sz w:val="22"/>
          <w:szCs w:val="22"/>
        </w:rPr>
        <w:t xml:space="preserve"> </w:t>
      </w:r>
      <w:r w:rsidR="007005FE" w:rsidRPr="00BE2E64">
        <w:rPr>
          <w:rFonts w:eastAsia="Calibri" w:cstheme="minorHAnsi"/>
          <w:sz w:val="22"/>
          <w:szCs w:val="22"/>
        </w:rPr>
        <w:t>vieta</w:t>
      </w:r>
      <w:r w:rsidR="00A47C69" w:rsidRPr="00BE2E64">
        <w:rPr>
          <w:rFonts w:eastAsia="Calibri" w:cstheme="minorHAnsi"/>
          <w:sz w:val="22"/>
          <w:szCs w:val="22"/>
        </w:rPr>
        <w:t xml:space="preserve">: </w:t>
      </w:r>
      <w:r w:rsidR="00A47C69" w:rsidRPr="00BE2E64">
        <w:rPr>
          <w:rFonts w:cstheme="minorHAnsi"/>
          <w:sz w:val="22"/>
          <w:szCs w:val="22"/>
        </w:rPr>
        <w:t xml:space="preserve">Vilniaus mieste. </w:t>
      </w:r>
      <w:r w:rsidR="00DC6AF9" w:rsidRPr="00BE2E64">
        <w:rPr>
          <w:rFonts w:cstheme="minorHAnsi"/>
          <w:sz w:val="22"/>
          <w:szCs w:val="22"/>
        </w:rPr>
        <w:t xml:space="preserve">Konkreti Paslaugų suteikimo vieta, į kurią Paslaugų teikėjas turės   atvykti, Užsakovo bus nurodyta prieš 10 darbo dienų iki mokymų pradžios.  </w:t>
      </w:r>
    </w:p>
    <w:p w14:paraId="1163A4C6" w14:textId="6D1319F9" w:rsidR="006B240C" w:rsidRPr="00BE2E64" w:rsidRDefault="006B240C" w:rsidP="006B240C">
      <w:pPr>
        <w:pStyle w:val="CommentText"/>
        <w:spacing w:after="0"/>
        <w:ind w:firstLine="360"/>
        <w:jc w:val="both"/>
        <w:rPr>
          <w:rStyle w:val="Laukeliai"/>
          <w:rFonts w:asciiTheme="minorHAnsi" w:eastAsia="Times New Roman" w:hAnsiTheme="minorHAnsi" w:cstheme="minorHAnsi"/>
          <w:sz w:val="22"/>
          <w:szCs w:val="22"/>
        </w:rPr>
      </w:pPr>
      <w:r w:rsidRPr="00BE2E64">
        <w:rPr>
          <w:rStyle w:val="Laukeliai"/>
          <w:rFonts w:asciiTheme="minorHAnsi" w:eastAsia="Times New Roman" w:hAnsiTheme="minorHAnsi" w:cstheme="minorHAnsi"/>
          <w:sz w:val="22"/>
          <w:szCs w:val="22"/>
        </w:rPr>
        <w:t>1.3.</w:t>
      </w:r>
      <w:r w:rsidRPr="00BE2E64">
        <w:rPr>
          <w:rStyle w:val="Laukeliai"/>
          <w:rFonts w:asciiTheme="minorHAnsi" w:eastAsia="Times New Roman" w:hAnsiTheme="minorHAnsi" w:cstheme="minorHAnsi"/>
          <w:i/>
          <w:sz w:val="22"/>
          <w:szCs w:val="22"/>
        </w:rPr>
        <w:t xml:space="preserve"> </w:t>
      </w:r>
      <w:r w:rsidRPr="00BE2E64">
        <w:rPr>
          <w:rStyle w:val="Laukeliai"/>
          <w:rFonts w:asciiTheme="minorHAnsi" w:eastAsia="Times New Roman" w:hAnsiTheme="minorHAnsi" w:cstheme="minorHAnsi"/>
          <w:sz w:val="22"/>
          <w:szCs w:val="22"/>
        </w:rPr>
        <w:t>Paslaugas priimti įgalioto atsakingo asmens kontaktiniai duomenys</w:t>
      </w:r>
      <w:r w:rsidR="00A47C69" w:rsidRPr="00BE2E64">
        <w:rPr>
          <w:rStyle w:val="Laukeliai"/>
          <w:rFonts w:asciiTheme="minorHAnsi" w:eastAsia="Times New Roman" w:hAnsiTheme="minorHAnsi" w:cstheme="minorHAnsi"/>
          <w:sz w:val="22"/>
          <w:szCs w:val="22"/>
        </w:rPr>
        <w:t xml:space="preserve"> nurodyti Sutarties </w:t>
      </w:r>
      <w:r w:rsidR="00A47C69" w:rsidRPr="00BE2E64">
        <w:rPr>
          <w:rFonts w:cstheme="minorHAnsi"/>
          <w:sz w:val="22"/>
          <w:szCs w:val="22"/>
          <w:lang w:eastAsia="x-none"/>
        </w:rPr>
        <w:t>Specialiųjų sąlygų</w:t>
      </w:r>
      <w:r w:rsidR="00A47C69" w:rsidRPr="00BE2E64">
        <w:rPr>
          <w:rStyle w:val="Laukeliai"/>
          <w:rFonts w:asciiTheme="minorHAnsi" w:eastAsia="Times New Roman" w:hAnsiTheme="minorHAnsi" w:cstheme="minorHAnsi"/>
          <w:sz w:val="22"/>
          <w:szCs w:val="22"/>
        </w:rPr>
        <w:t xml:space="preserve"> 1 priede. </w:t>
      </w:r>
      <w:r w:rsidRPr="00BE2E64">
        <w:rPr>
          <w:rStyle w:val="Laukeliai"/>
          <w:rFonts w:asciiTheme="minorHAnsi" w:eastAsia="Times New Roman" w:hAnsiTheme="minorHAnsi" w:cstheme="minorHAnsi"/>
          <w:sz w:val="22"/>
          <w:szCs w:val="22"/>
        </w:rPr>
        <w:t xml:space="preserve">Apie įgalioto asmens pasikeitimą Užsakovas informuoja Paslaugų teikėją šios Sutarties </w:t>
      </w:r>
      <w:r w:rsidR="00DC6AF9" w:rsidRPr="00BE2E64">
        <w:rPr>
          <w:rStyle w:val="Laukeliai"/>
          <w:rFonts w:asciiTheme="minorHAnsi" w:eastAsia="Times New Roman" w:hAnsiTheme="minorHAnsi" w:cstheme="minorHAnsi"/>
          <w:sz w:val="22"/>
          <w:szCs w:val="22"/>
        </w:rPr>
        <w:t>10</w:t>
      </w:r>
      <w:r w:rsidRPr="00BE2E64">
        <w:rPr>
          <w:rStyle w:val="Laukeliai"/>
          <w:rFonts w:asciiTheme="minorHAnsi" w:eastAsia="Times New Roman" w:hAnsiTheme="minorHAnsi" w:cstheme="minorHAnsi"/>
          <w:sz w:val="22"/>
          <w:szCs w:val="22"/>
        </w:rPr>
        <w:t xml:space="preserve"> skyriuje nurodytu Paslaugų teikėjo el. paštu ir atskiras Sutarties pakeitimas ar atskiras įgaliojimų įforminimas dėl šios priežasties nėra atliekamas.</w:t>
      </w:r>
    </w:p>
    <w:p w14:paraId="2BABD4E6" w14:textId="77777777" w:rsidR="00BF1F2E" w:rsidRPr="00BE2E64" w:rsidRDefault="00BF1F2E" w:rsidP="00991E56">
      <w:pPr>
        <w:widowControl w:val="0"/>
        <w:tabs>
          <w:tab w:val="left" w:pos="1134"/>
        </w:tabs>
        <w:spacing w:after="0" w:line="240" w:lineRule="auto"/>
        <w:ind w:firstLine="360"/>
        <w:jc w:val="both"/>
        <w:outlineLvl w:val="1"/>
        <w:rPr>
          <w:rFonts w:cstheme="minorHAnsi"/>
        </w:rPr>
      </w:pPr>
    </w:p>
    <w:p w14:paraId="7A1333F9" w14:textId="77777777" w:rsidR="00540279" w:rsidRPr="00BE2E64" w:rsidRDefault="00B26941" w:rsidP="00B62295">
      <w:pPr>
        <w:numPr>
          <w:ilvl w:val="0"/>
          <w:numId w:val="1"/>
        </w:numPr>
        <w:spacing w:after="0" w:line="240" w:lineRule="auto"/>
        <w:ind w:firstLine="360"/>
        <w:jc w:val="center"/>
        <w:rPr>
          <w:rFonts w:cstheme="minorHAnsi"/>
          <w:b/>
        </w:rPr>
      </w:pPr>
      <w:r w:rsidRPr="00BE2E64">
        <w:rPr>
          <w:rFonts w:cstheme="minorHAnsi"/>
          <w:b/>
        </w:rPr>
        <w:t>SUTARTIES KAINA IR / ARBA KAINODAROS TAISYKLĖS IR MOKĖJIMO SĄLYGOS</w:t>
      </w:r>
    </w:p>
    <w:p w14:paraId="22389B21" w14:textId="2B615D6A" w:rsidR="00A47C69" w:rsidRPr="00BE2E64" w:rsidRDefault="002C60AA" w:rsidP="00A47C69">
      <w:pPr>
        <w:pStyle w:val="ListParagraph"/>
        <w:numPr>
          <w:ilvl w:val="1"/>
          <w:numId w:val="1"/>
        </w:numPr>
        <w:tabs>
          <w:tab w:val="left" w:pos="709"/>
        </w:tabs>
        <w:spacing w:after="0" w:line="240" w:lineRule="auto"/>
        <w:ind w:left="0" w:firstLine="360"/>
        <w:jc w:val="both"/>
        <w:rPr>
          <w:rFonts w:cstheme="minorHAnsi"/>
        </w:rPr>
      </w:pPr>
      <w:r w:rsidRPr="00BE2E64">
        <w:rPr>
          <w:rFonts w:eastAsia="Calibri" w:cstheme="minorHAnsi"/>
        </w:rPr>
        <w:t xml:space="preserve"> </w:t>
      </w:r>
      <w:r w:rsidR="00540279" w:rsidRPr="00BE2E64">
        <w:rPr>
          <w:rFonts w:cstheme="minorHAnsi"/>
        </w:rPr>
        <w:t xml:space="preserve">Sutarčiai taikoma </w:t>
      </w:r>
      <w:r w:rsidR="00A47C69" w:rsidRPr="00BE2E64">
        <w:rPr>
          <w:rFonts w:cstheme="minorHAnsi"/>
          <w:iCs/>
        </w:rPr>
        <w:t>fiksuot</w:t>
      </w:r>
      <w:r w:rsidR="00D41C9E" w:rsidRPr="00BE2E64">
        <w:rPr>
          <w:rFonts w:cstheme="minorHAnsi"/>
          <w:iCs/>
        </w:rPr>
        <w:t>o</w:t>
      </w:r>
      <w:r w:rsidR="00A47C69" w:rsidRPr="00BE2E64">
        <w:rPr>
          <w:rFonts w:cstheme="minorHAnsi"/>
          <w:iCs/>
        </w:rPr>
        <w:t xml:space="preserve"> įkaini</w:t>
      </w:r>
      <w:r w:rsidR="00D41C9E" w:rsidRPr="00BE2E64">
        <w:rPr>
          <w:rFonts w:cstheme="minorHAnsi"/>
          <w:iCs/>
        </w:rPr>
        <w:t xml:space="preserve">o </w:t>
      </w:r>
      <w:r w:rsidR="00DC6AF9" w:rsidRPr="00BE2E64">
        <w:rPr>
          <w:rFonts w:cstheme="minorHAnsi"/>
          <w:iCs/>
        </w:rPr>
        <w:t xml:space="preserve">kainodaros </w:t>
      </w:r>
      <w:r w:rsidR="00D41C9E" w:rsidRPr="00BE2E64">
        <w:rPr>
          <w:rFonts w:cstheme="minorHAnsi"/>
          <w:iCs/>
        </w:rPr>
        <w:t>metodas</w:t>
      </w:r>
      <w:r w:rsidR="00A47C69" w:rsidRPr="00BE2E64">
        <w:rPr>
          <w:rFonts w:cstheme="minorHAnsi"/>
          <w:i/>
        </w:rPr>
        <w:t xml:space="preserve">. </w:t>
      </w:r>
      <w:r w:rsidR="00A47C69" w:rsidRPr="00BE2E64">
        <w:rPr>
          <w:rFonts w:cstheme="minorHAnsi"/>
        </w:rPr>
        <w:t xml:space="preserve">Užsakovas perka Paslaugas pagal poreikį </w:t>
      </w:r>
      <w:r w:rsidR="00A47C69" w:rsidRPr="00BE2E64">
        <w:rPr>
          <w:rFonts w:eastAsia="Calibri" w:cstheme="minorHAnsi"/>
        </w:rPr>
        <w:t xml:space="preserve">Specialiųjų sąlygų 3 priede „Paslaugų įkainiai“ </w:t>
      </w:r>
      <w:r w:rsidR="00A47C69" w:rsidRPr="00BE2E64">
        <w:rPr>
          <w:rFonts w:cstheme="minorHAnsi"/>
        </w:rPr>
        <w:t>nurodytais įkainiais</w:t>
      </w:r>
      <w:r w:rsidR="00A47C69" w:rsidRPr="00BE2E64">
        <w:rPr>
          <w:rFonts w:cstheme="minorHAnsi"/>
          <w:i/>
        </w:rPr>
        <w:t xml:space="preserve">, </w:t>
      </w:r>
      <w:r w:rsidR="00A47C69" w:rsidRPr="00BE2E64">
        <w:rPr>
          <w:rFonts w:cstheme="minorHAnsi"/>
          <w:b/>
        </w:rPr>
        <w:t>neviršijant Specialiųjų sąlygų 2.2 punkte</w:t>
      </w:r>
      <w:r w:rsidR="00A47C69" w:rsidRPr="00BE2E64" w:rsidDel="003F0BB1">
        <w:rPr>
          <w:rFonts w:cstheme="minorHAnsi"/>
          <w:b/>
        </w:rPr>
        <w:t xml:space="preserve"> </w:t>
      </w:r>
      <w:r w:rsidR="00A47C69" w:rsidRPr="00BE2E64">
        <w:rPr>
          <w:rFonts w:cstheme="minorHAnsi"/>
          <w:b/>
        </w:rPr>
        <w:t>nurodytos Sutarties maksimalios kainos</w:t>
      </w:r>
      <w:r w:rsidR="00A47C69" w:rsidRPr="00BE2E64">
        <w:rPr>
          <w:rFonts w:cstheme="minorHAnsi"/>
        </w:rPr>
        <w:t>. Užsakovas neįsipareigoja išpirkti Paslaugų preliminaraus kiekio ar bet kokios jo dalies, nepaisant to, Paslaugų preliminarūs kiekiai nėra laikomi maksimaliais kiekiais. Užsakovas taip pat neįsipareigoja išpirkti Paslaugų Specialiųjų sąlygų 2.2 punkte</w:t>
      </w:r>
      <w:r w:rsidR="00A47C69" w:rsidRPr="00BE2E64" w:rsidDel="003F0BB1">
        <w:rPr>
          <w:rFonts w:cstheme="minorHAnsi"/>
        </w:rPr>
        <w:t xml:space="preserve"> </w:t>
      </w:r>
      <w:r w:rsidR="00A47C69" w:rsidRPr="00BE2E64">
        <w:rPr>
          <w:rFonts w:cstheme="minorHAnsi"/>
        </w:rPr>
        <w:t>nurodytai Sutarties maksimaliai kainai ar bet kokiai jos daliai.</w:t>
      </w:r>
    </w:p>
    <w:p w14:paraId="5ED1D4C9" w14:textId="77777777" w:rsidR="00A47C69" w:rsidRPr="00BE2E64" w:rsidRDefault="00A47C69" w:rsidP="00A47C69">
      <w:pPr>
        <w:pStyle w:val="ListParagraph"/>
        <w:tabs>
          <w:tab w:val="left" w:pos="360"/>
        </w:tabs>
        <w:spacing w:after="0" w:line="240" w:lineRule="auto"/>
        <w:ind w:left="0"/>
        <w:jc w:val="both"/>
        <w:rPr>
          <w:rFonts w:cstheme="minorHAnsi"/>
          <w:color w:val="000000"/>
        </w:rPr>
      </w:pPr>
      <w:r w:rsidRPr="00BE2E64">
        <w:rPr>
          <w:rFonts w:cstheme="minorHAnsi"/>
          <w:color w:val="000000"/>
        </w:rPr>
        <w:tab/>
      </w:r>
      <w:r w:rsidRPr="00BE2E64">
        <w:rPr>
          <w:rFonts w:cstheme="minorHAnsi"/>
          <w:lang w:eastAsia="x-none"/>
        </w:rPr>
        <w:t>2.2. Atsižvelgiant į Sutarties Specialiųjų sąlygų 2.1 punktą:</w:t>
      </w:r>
    </w:p>
    <w:p w14:paraId="32DD14B0" w14:textId="50F3F51A" w:rsidR="00A47C69" w:rsidRPr="00BE2E64" w:rsidRDefault="00A47C69" w:rsidP="00A47C69">
      <w:pPr>
        <w:pStyle w:val="ListParagraph"/>
        <w:tabs>
          <w:tab w:val="left" w:pos="450"/>
        </w:tabs>
        <w:spacing w:after="0" w:line="240" w:lineRule="auto"/>
        <w:ind w:left="0"/>
        <w:jc w:val="both"/>
        <w:rPr>
          <w:rFonts w:eastAsia="Calibri" w:cstheme="minorHAnsi"/>
          <w:iCs/>
          <w:color w:val="000000" w:themeColor="text1"/>
        </w:rPr>
      </w:pPr>
      <w:r w:rsidRPr="00BE2E64">
        <w:rPr>
          <w:rFonts w:eastAsia="Calibri" w:cstheme="minorHAnsi"/>
        </w:rPr>
        <w:t xml:space="preserve">Sutarties maksimali kaina yra </w:t>
      </w:r>
      <w:r w:rsidR="00D41C9E" w:rsidRPr="00BE2E64">
        <w:rPr>
          <w:rFonts w:eastAsia="Calibri" w:cstheme="minorHAnsi"/>
          <w:iCs/>
        </w:rPr>
        <w:t>11</w:t>
      </w:r>
      <w:r w:rsidRPr="00BE2E64">
        <w:rPr>
          <w:rFonts w:eastAsia="Calibri" w:cstheme="minorHAnsi"/>
          <w:iCs/>
        </w:rPr>
        <w:t>.</w:t>
      </w:r>
      <w:r w:rsidR="00D41C9E" w:rsidRPr="00BE2E64">
        <w:rPr>
          <w:rFonts w:eastAsia="Calibri" w:cstheme="minorHAnsi"/>
          <w:iCs/>
        </w:rPr>
        <w:t>2</w:t>
      </w:r>
      <w:r w:rsidRPr="00BE2E64">
        <w:rPr>
          <w:rFonts w:eastAsia="Calibri" w:cstheme="minorHAnsi"/>
          <w:iCs/>
        </w:rPr>
        <w:t>00,00 Eur be PVM (</w:t>
      </w:r>
      <w:r w:rsidR="00D41C9E" w:rsidRPr="00BE2E64">
        <w:rPr>
          <w:rFonts w:eastAsia="Calibri" w:cstheme="minorHAnsi"/>
          <w:iCs/>
        </w:rPr>
        <w:t>vienuolika</w:t>
      </w:r>
      <w:r w:rsidRPr="00BE2E64">
        <w:rPr>
          <w:rFonts w:eastAsia="Calibri" w:cstheme="minorHAnsi"/>
          <w:iCs/>
        </w:rPr>
        <w:t xml:space="preserve"> tūkstančių</w:t>
      </w:r>
      <w:r w:rsidR="00D41C9E" w:rsidRPr="00BE2E64">
        <w:rPr>
          <w:rFonts w:eastAsia="Calibri" w:cstheme="minorHAnsi"/>
          <w:iCs/>
        </w:rPr>
        <w:t xml:space="preserve"> du šimtai</w:t>
      </w:r>
      <w:r w:rsidRPr="00BE2E64">
        <w:rPr>
          <w:rFonts w:eastAsia="Calibri" w:cstheme="minorHAnsi"/>
          <w:iCs/>
        </w:rPr>
        <w:t xml:space="preserve"> eurų, 00 ct)</w:t>
      </w:r>
      <w:r w:rsidRPr="00BE2E64">
        <w:rPr>
          <w:rFonts w:eastAsia="Calibri" w:cstheme="minorHAnsi"/>
          <w:i/>
        </w:rPr>
        <w:t xml:space="preserve"> </w:t>
      </w:r>
      <w:r w:rsidRPr="00BE2E64">
        <w:rPr>
          <w:rFonts w:eastAsia="Calibri" w:cstheme="minorHAnsi"/>
        </w:rPr>
        <w:t xml:space="preserve">neįskaitant pridėtinės vertės mokesčio (toliau – </w:t>
      </w:r>
      <w:r w:rsidRPr="00BE2E64">
        <w:rPr>
          <w:rFonts w:eastAsia="Calibri" w:cstheme="minorHAnsi"/>
          <w:b/>
        </w:rPr>
        <w:t>PVM</w:t>
      </w:r>
      <w:r w:rsidRPr="00BE2E64">
        <w:rPr>
          <w:rFonts w:eastAsia="Calibri" w:cstheme="minorHAnsi"/>
        </w:rPr>
        <w:t xml:space="preserve">). Sutarčiai </w:t>
      </w:r>
      <w:r w:rsidR="002C60AA" w:rsidRPr="00BE2E64">
        <w:rPr>
          <w:rFonts w:eastAsia="Calibri" w:cstheme="minorHAnsi"/>
        </w:rPr>
        <w:t>ne</w:t>
      </w:r>
      <w:r w:rsidRPr="00BE2E64">
        <w:rPr>
          <w:rFonts w:eastAsia="Calibri" w:cstheme="minorHAnsi"/>
        </w:rPr>
        <w:t>taikomas</w:t>
      </w:r>
      <w:r w:rsidR="002C60AA" w:rsidRPr="00BE2E64">
        <w:rPr>
          <w:rFonts w:eastAsia="Calibri" w:cstheme="minorHAnsi"/>
        </w:rPr>
        <w:t xml:space="preserve"> </w:t>
      </w:r>
      <w:r w:rsidR="002C60AA" w:rsidRPr="00BE2E64">
        <w:rPr>
          <w:rFonts w:cstheme="minorHAnsi"/>
          <w:color w:val="000000"/>
          <w:lang w:eastAsia="x-none"/>
        </w:rPr>
        <w:t>pridėtinės vertės mokestis (PVM) – P</w:t>
      </w:r>
      <w:r w:rsidR="008F2BF9" w:rsidRPr="00BE2E64">
        <w:rPr>
          <w:rFonts w:cstheme="minorHAnsi"/>
          <w:color w:val="000000"/>
          <w:lang w:eastAsia="x-none"/>
        </w:rPr>
        <w:t>V</w:t>
      </w:r>
      <w:r w:rsidR="002C60AA" w:rsidRPr="00BE2E64">
        <w:rPr>
          <w:rFonts w:cstheme="minorHAnsi"/>
          <w:color w:val="000000"/>
          <w:lang w:eastAsia="x-none"/>
        </w:rPr>
        <w:t xml:space="preserve">M netaikomas pagal Lietuvos Respublikos pridėtinės vertės mokesčio įstatymo 22 straipsnį, mokymo paslaugoms taikomas 0 % PVM. </w:t>
      </w:r>
      <w:r w:rsidRPr="00BE2E64">
        <w:rPr>
          <w:rFonts w:eastAsia="Calibri" w:cstheme="minorHAnsi"/>
        </w:rPr>
        <w:t xml:space="preserve"> </w:t>
      </w:r>
    </w:p>
    <w:p w14:paraId="6425FF78" w14:textId="4ACC35B9" w:rsidR="00634F8E" w:rsidRPr="00BE2E64" w:rsidRDefault="00540279" w:rsidP="00991E56">
      <w:pPr>
        <w:pStyle w:val="ListParagraph"/>
        <w:spacing w:after="0" w:line="240" w:lineRule="auto"/>
        <w:ind w:left="0" w:firstLine="426"/>
        <w:jc w:val="both"/>
        <w:rPr>
          <w:rFonts w:cstheme="minorHAnsi"/>
          <w:iCs/>
          <w:color w:val="000000" w:themeColor="text1"/>
          <w:spacing w:val="-1"/>
        </w:rPr>
      </w:pPr>
      <w:r w:rsidRPr="00BE2E64">
        <w:rPr>
          <w:rFonts w:eastAsia="Calibri" w:cstheme="minorHAnsi"/>
          <w:bCs/>
          <w:iCs/>
          <w:color w:val="000000" w:themeColor="text1"/>
        </w:rPr>
        <w:lastRenderedPageBreak/>
        <w:t>2.</w:t>
      </w:r>
      <w:r w:rsidR="00344088" w:rsidRPr="00BE2E64">
        <w:rPr>
          <w:rFonts w:eastAsia="Calibri" w:cstheme="minorHAnsi"/>
          <w:bCs/>
          <w:iCs/>
          <w:color w:val="000000" w:themeColor="text1"/>
        </w:rPr>
        <w:t>3</w:t>
      </w:r>
      <w:r w:rsidRPr="00BE2E64">
        <w:rPr>
          <w:rFonts w:eastAsia="Calibri" w:cstheme="minorHAnsi"/>
          <w:bCs/>
          <w:iCs/>
          <w:color w:val="000000" w:themeColor="text1"/>
        </w:rPr>
        <w:t xml:space="preserve">. </w:t>
      </w:r>
      <w:r w:rsidR="00A06134" w:rsidRPr="00BE2E64">
        <w:rPr>
          <w:rFonts w:cstheme="minorHAnsi"/>
          <w:bCs/>
          <w:iCs/>
          <w:color w:val="000000" w:themeColor="text1"/>
        </w:rPr>
        <w:t>Apmokėjim</w:t>
      </w:r>
      <w:r w:rsidR="00512C82" w:rsidRPr="00BE2E64">
        <w:rPr>
          <w:rFonts w:cstheme="minorHAnsi"/>
          <w:bCs/>
          <w:iCs/>
          <w:color w:val="000000" w:themeColor="text1"/>
        </w:rPr>
        <w:t>o</w:t>
      </w:r>
      <w:r w:rsidR="00A06134" w:rsidRPr="00BE2E64">
        <w:rPr>
          <w:rFonts w:cstheme="minorHAnsi"/>
          <w:bCs/>
          <w:iCs/>
          <w:color w:val="000000" w:themeColor="text1"/>
        </w:rPr>
        <w:t xml:space="preserve"> </w:t>
      </w:r>
      <w:r w:rsidR="00512C82" w:rsidRPr="00BE2E64">
        <w:rPr>
          <w:rFonts w:cstheme="minorHAnsi"/>
          <w:iCs/>
          <w:color w:val="000000" w:themeColor="text1"/>
          <w:spacing w:val="-1"/>
        </w:rPr>
        <w:t>sąlygos</w:t>
      </w:r>
      <w:r w:rsidR="00D41C9E" w:rsidRPr="00BE2E64">
        <w:rPr>
          <w:rFonts w:eastAsia="Calibri" w:cstheme="minorHAnsi"/>
          <w:iCs/>
          <w:color w:val="000000" w:themeColor="text1"/>
          <w:spacing w:val="-1"/>
        </w:rPr>
        <w:t xml:space="preserve">: </w:t>
      </w:r>
      <w:r w:rsidR="00B8041A" w:rsidRPr="00BE2E64">
        <w:rPr>
          <w:rFonts w:cstheme="minorHAnsi"/>
          <w:iCs/>
          <w:color w:val="000000" w:themeColor="text1"/>
        </w:rPr>
        <w:t>įvykdžius užsakymą, mokama už konkretų kiekį/apimtį pagal nustatytus įkainius</w:t>
      </w:r>
      <w:r w:rsidR="00D41C9E" w:rsidRPr="00BE2E64">
        <w:rPr>
          <w:rFonts w:cstheme="minorHAnsi"/>
          <w:iCs/>
          <w:color w:val="000000" w:themeColor="text1"/>
        </w:rPr>
        <w:t xml:space="preserve"> </w:t>
      </w:r>
      <w:r w:rsidR="00B8041A" w:rsidRPr="00BE2E64">
        <w:rPr>
          <w:rFonts w:eastAsia="Calibri" w:cstheme="minorHAnsi"/>
          <w:iCs/>
          <w:color w:val="000000" w:themeColor="text1"/>
          <w:spacing w:val="-1"/>
        </w:rPr>
        <w:t>per</w:t>
      </w:r>
      <w:r w:rsidR="005B04FC" w:rsidRPr="00BE2E64">
        <w:rPr>
          <w:rFonts w:eastAsia="Calibri" w:cstheme="minorHAnsi"/>
          <w:iCs/>
          <w:color w:val="000000" w:themeColor="text1"/>
          <w:lang w:eastAsia="x-none"/>
        </w:rPr>
        <w:t xml:space="preserve"> </w:t>
      </w:r>
      <w:r w:rsidR="005B04FC" w:rsidRPr="00BE2E64">
        <w:rPr>
          <w:rFonts w:cstheme="minorHAnsi"/>
          <w:iCs/>
          <w:color w:val="000000" w:themeColor="text1"/>
          <w:spacing w:val="-1"/>
        </w:rPr>
        <w:t>Bendrųjų sąlygų 5.11 punkte nurodytą terminą</w:t>
      </w:r>
      <w:r w:rsidR="00D41C9E" w:rsidRPr="00BE2E64">
        <w:rPr>
          <w:rFonts w:eastAsia="Calibri" w:cstheme="minorHAnsi"/>
          <w:iCs/>
          <w:color w:val="000000" w:themeColor="text1"/>
          <w:lang w:eastAsia="x-none"/>
        </w:rPr>
        <w:t>.</w:t>
      </w:r>
    </w:p>
    <w:p w14:paraId="20C67849" w14:textId="77777777" w:rsidR="00540279" w:rsidRPr="00BE2E64" w:rsidRDefault="00540279" w:rsidP="00B62295">
      <w:pPr>
        <w:spacing w:after="0" w:line="240" w:lineRule="auto"/>
        <w:ind w:firstLine="360"/>
        <w:jc w:val="both"/>
        <w:rPr>
          <w:rFonts w:cstheme="minorHAnsi"/>
        </w:rPr>
      </w:pPr>
    </w:p>
    <w:p w14:paraId="79014C40" w14:textId="77777777" w:rsidR="00540279" w:rsidRPr="00BE2E64" w:rsidRDefault="00B26941" w:rsidP="00B62295">
      <w:pPr>
        <w:tabs>
          <w:tab w:val="left" w:pos="709"/>
        </w:tabs>
        <w:spacing w:after="0" w:line="240" w:lineRule="auto"/>
        <w:ind w:firstLine="360"/>
        <w:jc w:val="center"/>
        <w:rPr>
          <w:rFonts w:cstheme="minorHAnsi"/>
          <w:b/>
        </w:rPr>
      </w:pPr>
      <w:r w:rsidRPr="00BE2E64">
        <w:rPr>
          <w:rFonts w:cstheme="minorHAnsi"/>
          <w:b/>
        </w:rPr>
        <w:t>3. PASLAUGŲ SUTEIKIMAS</w:t>
      </w:r>
    </w:p>
    <w:p w14:paraId="6AC0716C" w14:textId="77777777" w:rsidR="002C60AA" w:rsidRPr="00BE2E64" w:rsidRDefault="00540279" w:rsidP="00991E56">
      <w:pPr>
        <w:shd w:val="clear" w:color="auto" w:fill="FFFFFF"/>
        <w:spacing w:after="0" w:line="240" w:lineRule="auto"/>
        <w:ind w:firstLine="360"/>
        <w:jc w:val="both"/>
        <w:rPr>
          <w:rFonts w:cstheme="minorHAnsi"/>
        </w:rPr>
      </w:pPr>
      <w:r w:rsidRPr="00BE2E64">
        <w:rPr>
          <w:rFonts w:cstheme="minorHAnsi"/>
        </w:rPr>
        <w:t xml:space="preserve">3.1. </w:t>
      </w:r>
      <w:r w:rsidR="002C60AA" w:rsidRPr="00BE2E64">
        <w:rPr>
          <w:rFonts w:cstheme="minorHAnsi"/>
        </w:rPr>
        <w:t>Paslaugos turi būti suteiktos</w:t>
      </w:r>
      <w:r w:rsidR="002C60AA" w:rsidRPr="00BE2E64">
        <w:rPr>
          <w:rFonts w:eastAsia="Calibri" w:cstheme="minorHAnsi"/>
        </w:rPr>
        <w:t xml:space="preserve"> </w:t>
      </w:r>
      <w:r w:rsidR="002C60AA" w:rsidRPr="00BE2E64">
        <w:rPr>
          <w:rFonts w:cstheme="minorHAnsi"/>
        </w:rPr>
        <w:t xml:space="preserve">per Pirkimo Specialiųjų sąlygų 2 priedo „Techninė specifikacija“ (toliau – </w:t>
      </w:r>
      <w:r w:rsidR="002C60AA" w:rsidRPr="00BE2E64">
        <w:rPr>
          <w:rFonts w:cstheme="minorHAnsi"/>
          <w:b/>
          <w:bCs/>
        </w:rPr>
        <w:t>1 priedas</w:t>
      </w:r>
      <w:r w:rsidR="002C60AA" w:rsidRPr="00BE2E64">
        <w:rPr>
          <w:rFonts w:cstheme="minorHAnsi"/>
        </w:rPr>
        <w:t>) nurodytus terminus.</w:t>
      </w:r>
    </w:p>
    <w:p w14:paraId="14F0A0D2" w14:textId="5BE064A9" w:rsidR="006F413C" w:rsidRPr="00BE2E64" w:rsidRDefault="002C60AA" w:rsidP="00991E56">
      <w:pPr>
        <w:shd w:val="clear" w:color="auto" w:fill="FFFFFF"/>
        <w:spacing w:after="0" w:line="240" w:lineRule="auto"/>
        <w:ind w:firstLine="360"/>
        <w:jc w:val="both"/>
        <w:rPr>
          <w:rFonts w:cstheme="minorHAnsi"/>
          <w:color w:val="FF0000"/>
        </w:rPr>
      </w:pPr>
      <w:r w:rsidRPr="00BE2E64">
        <w:rPr>
          <w:rFonts w:cstheme="minorHAnsi"/>
        </w:rPr>
        <w:t xml:space="preserve">3.2. </w:t>
      </w:r>
      <w:r w:rsidRPr="00BE2E64">
        <w:rPr>
          <w:rFonts w:cstheme="minorHAnsi"/>
          <w:color w:val="000000" w:themeColor="text1"/>
        </w:rPr>
        <w:t xml:space="preserve">Bendra Paslaugų suteikimo trukmė ne ilgesnė kaip </w:t>
      </w:r>
      <w:r w:rsidR="009D08D0" w:rsidRPr="00BE2E64">
        <w:rPr>
          <w:rFonts w:cstheme="minorHAnsi"/>
          <w:color w:val="000000" w:themeColor="text1"/>
        </w:rPr>
        <w:t>12</w:t>
      </w:r>
      <w:r w:rsidRPr="00BE2E64">
        <w:rPr>
          <w:rFonts w:cstheme="minorHAnsi"/>
          <w:color w:val="000000" w:themeColor="text1"/>
        </w:rPr>
        <w:t xml:space="preserve"> (</w:t>
      </w:r>
      <w:r w:rsidR="009D08D0" w:rsidRPr="00BE2E64">
        <w:rPr>
          <w:rFonts w:cstheme="minorHAnsi"/>
          <w:color w:val="000000" w:themeColor="text1"/>
        </w:rPr>
        <w:t xml:space="preserve"> dvylika </w:t>
      </w:r>
      <w:r w:rsidRPr="00BE2E64">
        <w:rPr>
          <w:rFonts w:cstheme="minorHAnsi"/>
          <w:color w:val="000000" w:themeColor="text1"/>
        </w:rPr>
        <w:t>) mėnesi</w:t>
      </w:r>
      <w:r w:rsidR="009D08D0" w:rsidRPr="00BE2E64">
        <w:rPr>
          <w:rFonts w:cstheme="minorHAnsi"/>
          <w:color w:val="000000" w:themeColor="text1"/>
        </w:rPr>
        <w:t>ų.</w:t>
      </w:r>
    </w:p>
    <w:p w14:paraId="7026F61F" w14:textId="73F28979" w:rsidR="009D08D0" w:rsidRPr="00BE2E64" w:rsidRDefault="006F413C" w:rsidP="009D08D0">
      <w:pPr>
        <w:shd w:val="clear" w:color="auto" w:fill="FFFFFF"/>
        <w:spacing w:after="0" w:line="240" w:lineRule="auto"/>
        <w:ind w:firstLine="360"/>
        <w:jc w:val="both"/>
        <w:rPr>
          <w:rStyle w:val="Laukeliai"/>
          <w:rFonts w:asciiTheme="minorHAnsi" w:hAnsiTheme="minorHAnsi" w:cstheme="minorHAnsi"/>
          <w:sz w:val="22"/>
        </w:rPr>
      </w:pPr>
      <w:r w:rsidRPr="00BE2E64">
        <w:rPr>
          <w:rFonts w:cstheme="minorHAnsi"/>
        </w:rPr>
        <w:t>3.</w:t>
      </w:r>
      <w:r w:rsidR="009C01DF" w:rsidRPr="00BE2E64">
        <w:rPr>
          <w:rFonts w:eastAsia="Calibri" w:cstheme="minorHAnsi"/>
        </w:rPr>
        <w:t>2</w:t>
      </w:r>
      <w:r w:rsidRPr="00BE2E64">
        <w:rPr>
          <w:rFonts w:eastAsia="Calibri" w:cstheme="minorHAnsi"/>
        </w:rPr>
        <w:t>.</w:t>
      </w:r>
      <w:r w:rsidRPr="00BE2E64">
        <w:rPr>
          <w:rFonts w:cstheme="minorHAnsi"/>
        </w:rPr>
        <w:t xml:space="preserve"> Suteikęs Paslaugas Užsakovui Paslaugų teikėjas pateikia tokius dokumentus</w:t>
      </w:r>
      <w:r w:rsidR="009D08D0" w:rsidRPr="00BE2E64">
        <w:rPr>
          <w:rFonts w:cstheme="minorHAnsi"/>
        </w:rPr>
        <w:t>,</w:t>
      </w:r>
      <w:r w:rsidRPr="00BE2E64">
        <w:rPr>
          <w:rFonts w:eastAsia="Calibri" w:cstheme="minorHAnsi"/>
        </w:rPr>
        <w:t xml:space="preserve"> </w:t>
      </w:r>
      <w:r w:rsidR="009D08D0" w:rsidRPr="00BE2E64">
        <w:rPr>
          <w:rFonts w:cstheme="minorHAnsi"/>
        </w:rPr>
        <w:t xml:space="preserve">kurie yra nurodyti Specialiųjų sąlygų 2 priede „Techninė specifikacija“ 4.1.1 punkte.  </w:t>
      </w:r>
    </w:p>
    <w:p w14:paraId="0B5A86D0" w14:textId="77777777" w:rsidR="00A06134" w:rsidRPr="00BE2E64" w:rsidRDefault="00A06134" w:rsidP="009D08D0">
      <w:pPr>
        <w:spacing w:after="0" w:line="240" w:lineRule="auto"/>
        <w:jc w:val="both"/>
        <w:rPr>
          <w:rFonts w:cstheme="minorHAnsi"/>
        </w:rPr>
      </w:pPr>
    </w:p>
    <w:p w14:paraId="2AF281BA" w14:textId="77777777" w:rsidR="00AE1CCA" w:rsidRPr="00BE2E64" w:rsidRDefault="00AE1CCA" w:rsidP="00B62295">
      <w:pPr>
        <w:spacing w:after="0" w:line="240" w:lineRule="auto"/>
        <w:ind w:firstLine="360"/>
        <w:jc w:val="both"/>
        <w:rPr>
          <w:rFonts w:cstheme="minorHAnsi"/>
        </w:rPr>
      </w:pPr>
    </w:p>
    <w:p w14:paraId="34677DD5" w14:textId="77777777" w:rsidR="00540279" w:rsidRPr="00BE2E64" w:rsidRDefault="00B26941" w:rsidP="00B62295">
      <w:pPr>
        <w:spacing w:after="0" w:line="240" w:lineRule="auto"/>
        <w:ind w:firstLine="360"/>
        <w:jc w:val="center"/>
        <w:rPr>
          <w:rFonts w:cstheme="minorHAnsi"/>
          <w:b/>
        </w:rPr>
      </w:pPr>
      <w:r w:rsidRPr="00BE2E64">
        <w:rPr>
          <w:rFonts w:cstheme="minorHAnsi"/>
          <w:b/>
        </w:rPr>
        <w:t>4. PASLAUGŲ KOKYBĖ IR GARANTIJA</w:t>
      </w:r>
    </w:p>
    <w:p w14:paraId="3722C62F" w14:textId="7375C9C9" w:rsidR="00540279" w:rsidRPr="00BE2E64" w:rsidRDefault="00B62295" w:rsidP="009D08D0">
      <w:pPr>
        <w:shd w:val="clear" w:color="auto" w:fill="FFFFFF"/>
        <w:tabs>
          <w:tab w:val="left" w:pos="394"/>
          <w:tab w:val="left" w:pos="720"/>
        </w:tabs>
        <w:spacing w:after="0" w:line="240" w:lineRule="auto"/>
        <w:ind w:firstLine="360"/>
        <w:jc w:val="both"/>
        <w:rPr>
          <w:rFonts w:cstheme="minorHAnsi"/>
        </w:rPr>
      </w:pPr>
      <w:r w:rsidRPr="00BE2E64">
        <w:rPr>
          <w:rFonts w:cstheme="minorHAnsi"/>
        </w:rPr>
        <w:tab/>
      </w:r>
      <w:r w:rsidR="00540279" w:rsidRPr="00BE2E64">
        <w:rPr>
          <w:rFonts w:cstheme="minorHAnsi"/>
        </w:rPr>
        <w:t xml:space="preserve">4.1. </w:t>
      </w:r>
      <w:r w:rsidR="004B2269" w:rsidRPr="00BE2E64">
        <w:rPr>
          <w:rFonts w:cstheme="minorHAnsi"/>
        </w:rPr>
        <w:t>Paslaugos</w:t>
      </w:r>
      <w:r w:rsidR="00540279" w:rsidRPr="00BE2E64">
        <w:rPr>
          <w:rFonts w:cstheme="minorHAnsi"/>
        </w:rPr>
        <w:t xml:space="preserve"> turi būti </w:t>
      </w:r>
      <w:r w:rsidR="004B2269" w:rsidRPr="00BE2E64">
        <w:rPr>
          <w:rFonts w:cstheme="minorHAnsi"/>
        </w:rPr>
        <w:t>suteiktos kokybiškai</w:t>
      </w:r>
      <w:r w:rsidR="00540279" w:rsidRPr="00BE2E64">
        <w:rPr>
          <w:rFonts w:cstheme="minorHAnsi"/>
        </w:rPr>
        <w:t xml:space="preserve"> pagal Sutartyje </w:t>
      </w:r>
      <w:r w:rsidR="00344088" w:rsidRPr="00BE2E64">
        <w:rPr>
          <w:rFonts w:cstheme="minorHAnsi"/>
        </w:rPr>
        <w:t xml:space="preserve">ir jos </w:t>
      </w:r>
      <w:r w:rsidR="00344088" w:rsidRPr="00BE2E64">
        <w:rPr>
          <w:rFonts w:eastAsia="Calibri" w:cstheme="minorHAnsi"/>
        </w:rPr>
        <w:t>prieduose</w:t>
      </w:r>
      <w:r w:rsidR="00344088" w:rsidRPr="00BE2E64">
        <w:rPr>
          <w:rFonts w:cstheme="minorHAnsi"/>
        </w:rPr>
        <w:t xml:space="preserve"> </w:t>
      </w:r>
      <w:r w:rsidR="00540279" w:rsidRPr="00BE2E64">
        <w:rPr>
          <w:rFonts w:cstheme="minorHAnsi"/>
        </w:rPr>
        <w:t xml:space="preserve">nustatytus reikalavimus. Nustačius, kad </w:t>
      </w:r>
      <w:r w:rsidR="004B2269" w:rsidRPr="00BE2E64">
        <w:rPr>
          <w:rFonts w:cstheme="minorHAnsi"/>
        </w:rPr>
        <w:t>Paslaugos</w:t>
      </w:r>
      <w:r w:rsidR="00540279" w:rsidRPr="00BE2E64">
        <w:rPr>
          <w:rFonts w:cstheme="minorHAnsi"/>
        </w:rPr>
        <w:t xml:space="preserve"> yra nekokybiškos </w:t>
      </w:r>
      <w:r w:rsidR="00240C30" w:rsidRPr="00BE2E64">
        <w:rPr>
          <w:rFonts w:cstheme="minorHAnsi"/>
        </w:rPr>
        <w:t>Paslaugų teikėjas privalo ištaisyti Paslaugų trūkumus</w:t>
      </w:r>
      <w:r w:rsidR="000A4ADD" w:rsidRPr="00BE2E64">
        <w:rPr>
          <w:rFonts w:cstheme="minorHAnsi"/>
        </w:rPr>
        <w:t xml:space="preserve"> </w:t>
      </w:r>
      <w:r w:rsidR="000A4ADD" w:rsidRPr="00BE2E64">
        <w:rPr>
          <w:rFonts w:cstheme="minorHAnsi"/>
          <w:shd w:val="clear" w:color="auto" w:fill="FFFFFF"/>
        </w:rPr>
        <w:t>nedelsiant nuo Užsakovo pranešimo apie nekokybiškas Paslaugas Paslaugų teikėjui momento, bet ne vėliau</w:t>
      </w:r>
      <w:r w:rsidR="00240C30" w:rsidRPr="00BE2E64">
        <w:rPr>
          <w:rFonts w:cstheme="minorHAnsi"/>
        </w:rPr>
        <w:t xml:space="preserve"> </w:t>
      </w:r>
      <w:r w:rsidR="000A4ADD" w:rsidRPr="00BE2E64">
        <w:rPr>
          <w:rFonts w:cstheme="minorHAnsi"/>
        </w:rPr>
        <w:t xml:space="preserve">kaip </w:t>
      </w:r>
      <w:r w:rsidR="00240C30" w:rsidRPr="00BE2E64">
        <w:rPr>
          <w:rFonts w:cstheme="minorHAnsi"/>
        </w:rPr>
        <w:t xml:space="preserve">per </w:t>
      </w:r>
      <w:r w:rsidR="009D08D0" w:rsidRPr="00BE2E64">
        <w:rPr>
          <w:rFonts w:cstheme="minorHAnsi"/>
        </w:rPr>
        <w:t>1 (vieną) kalendorinę dieną</w:t>
      </w:r>
      <w:r w:rsidR="000A4ADD" w:rsidRPr="00BE2E64">
        <w:rPr>
          <w:rFonts w:eastAsia="Calibri" w:cstheme="minorHAnsi"/>
        </w:rPr>
        <w:t>.</w:t>
      </w:r>
    </w:p>
    <w:p w14:paraId="70547E2D" w14:textId="1DE99425" w:rsidR="00540279" w:rsidRPr="00BE2E64" w:rsidRDefault="00540279" w:rsidP="00B62295">
      <w:pPr>
        <w:spacing w:after="0" w:line="240" w:lineRule="auto"/>
        <w:ind w:firstLine="360"/>
        <w:jc w:val="both"/>
        <w:rPr>
          <w:rFonts w:cstheme="minorHAnsi"/>
        </w:rPr>
      </w:pPr>
      <w:r w:rsidRPr="00BE2E64">
        <w:rPr>
          <w:rFonts w:eastAsia="Calibri" w:cstheme="minorHAnsi"/>
        </w:rPr>
        <w:t>4.</w:t>
      </w:r>
      <w:r w:rsidR="009D08D0" w:rsidRPr="00BE2E64">
        <w:rPr>
          <w:rFonts w:eastAsia="Calibri" w:cstheme="minorHAnsi"/>
        </w:rPr>
        <w:t>2</w:t>
      </w:r>
      <w:r w:rsidRPr="00BE2E64">
        <w:rPr>
          <w:rFonts w:eastAsia="Calibri" w:cstheme="minorHAnsi"/>
        </w:rPr>
        <w:t>.</w:t>
      </w:r>
      <w:r w:rsidRPr="00BE2E64">
        <w:rPr>
          <w:rFonts w:cstheme="minorHAnsi"/>
        </w:rPr>
        <w:t xml:space="preserve"> </w:t>
      </w:r>
      <w:r w:rsidR="004B2269" w:rsidRPr="00BE2E64">
        <w:rPr>
          <w:rFonts w:cstheme="minorHAnsi"/>
        </w:rPr>
        <w:t>Paslaugų</w:t>
      </w:r>
      <w:r w:rsidRPr="00BE2E64">
        <w:rPr>
          <w:rFonts w:cstheme="minorHAnsi"/>
        </w:rPr>
        <w:t xml:space="preserve"> trūkumų nustatymo bei šalinimo tvarka numatyta Sutarties Bendrosiose sąlygose.</w:t>
      </w:r>
      <w:r w:rsidR="007F6810" w:rsidRPr="00BE2E64">
        <w:rPr>
          <w:rFonts w:cstheme="minorHAnsi"/>
        </w:rPr>
        <w:t xml:space="preserve"> </w:t>
      </w:r>
    </w:p>
    <w:p w14:paraId="74797124" w14:textId="77777777" w:rsidR="00540279" w:rsidRPr="00BE2E64" w:rsidRDefault="00540279" w:rsidP="00B62295">
      <w:pPr>
        <w:shd w:val="clear" w:color="auto" w:fill="FFFFFF"/>
        <w:tabs>
          <w:tab w:val="left" w:pos="394"/>
          <w:tab w:val="left" w:pos="720"/>
        </w:tabs>
        <w:spacing w:after="0" w:line="240" w:lineRule="auto"/>
        <w:ind w:firstLine="360"/>
        <w:jc w:val="both"/>
        <w:rPr>
          <w:rFonts w:cstheme="minorHAnsi"/>
        </w:rPr>
      </w:pPr>
    </w:p>
    <w:p w14:paraId="71F673ED" w14:textId="77777777" w:rsidR="00540279" w:rsidRPr="00BE2E64" w:rsidRDefault="00B26941" w:rsidP="00B62295">
      <w:pPr>
        <w:spacing w:after="0" w:line="240" w:lineRule="auto"/>
        <w:ind w:firstLine="360"/>
        <w:jc w:val="center"/>
        <w:rPr>
          <w:rFonts w:cstheme="minorHAnsi"/>
          <w:b/>
        </w:rPr>
      </w:pPr>
      <w:r w:rsidRPr="00BE2E64">
        <w:rPr>
          <w:rFonts w:cstheme="minorHAnsi"/>
          <w:b/>
        </w:rPr>
        <w:t>5. ŠALIŲ ATSAKOMYBĖ</w:t>
      </w:r>
    </w:p>
    <w:p w14:paraId="16CA4310" w14:textId="13D37C78" w:rsidR="00540279" w:rsidRPr="00BE2E64" w:rsidRDefault="00D84D45" w:rsidP="00B62295">
      <w:pPr>
        <w:shd w:val="clear" w:color="auto" w:fill="FFFFFF"/>
        <w:spacing w:after="0" w:line="240" w:lineRule="auto"/>
        <w:ind w:firstLine="360"/>
        <w:jc w:val="both"/>
        <w:rPr>
          <w:rFonts w:cstheme="minorHAnsi"/>
        </w:rPr>
      </w:pPr>
      <w:r w:rsidRPr="00BE2E64">
        <w:rPr>
          <w:rFonts w:cstheme="minorHAnsi"/>
        </w:rPr>
        <w:t>5.1</w:t>
      </w:r>
      <w:r w:rsidR="00540279" w:rsidRPr="00BE2E64">
        <w:rPr>
          <w:rFonts w:cstheme="minorHAnsi"/>
        </w:rPr>
        <w:t xml:space="preserve">. Jeigu </w:t>
      </w:r>
      <w:r w:rsidR="00240C30" w:rsidRPr="00BE2E64">
        <w:rPr>
          <w:rFonts w:cstheme="minorHAnsi"/>
        </w:rPr>
        <w:t>Paslaugų teikėjas</w:t>
      </w:r>
      <w:r w:rsidR="00540279" w:rsidRPr="00BE2E64">
        <w:rPr>
          <w:rFonts w:cstheme="minorHAnsi"/>
        </w:rPr>
        <w:t xml:space="preserve"> vėluoja </w:t>
      </w:r>
      <w:r w:rsidR="00240C30" w:rsidRPr="00BE2E64">
        <w:rPr>
          <w:rFonts w:cstheme="minorHAnsi"/>
        </w:rPr>
        <w:t>suteikti Paslaugas</w:t>
      </w:r>
      <w:r w:rsidR="009D08D0" w:rsidRPr="00BE2E64">
        <w:rPr>
          <w:rFonts w:eastAsia="Calibri" w:cstheme="minorHAnsi"/>
        </w:rPr>
        <w:t xml:space="preserve"> </w:t>
      </w:r>
      <w:r w:rsidR="00540279" w:rsidRPr="00BE2E64">
        <w:rPr>
          <w:rFonts w:cstheme="minorHAnsi"/>
        </w:rPr>
        <w:t xml:space="preserve">ar ištaisyti jų trūkumus, </w:t>
      </w:r>
      <w:r w:rsidR="00240C30" w:rsidRPr="00BE2E64">
        <w:rPr>
          <w:rFonts w:cstheme="minorHAnsi"/>
        </w:rPr>
        <w:t>Užsakovas</w:t>
      </w:r>
      <w:r w:rsidR="00540279" w:rsidRPr="00BE2E64">
        <w:rPr>
          <w:rFonts w:cstheme="minorHAnsi"/>
        </w:rPr>
        <w:t xml:space="preserve"> nuo kitos dienos </w:t>
      </w:r>
      <w:r w:rsidR="00240C30" w:rsidRPr="00BE2E64">
        <w:rPr>
          <w:rFonts w:cstheme="minorHAnsi"/>
        </w:rPr>
        <w:t>Paslaugų teikėjui</w:t>
      </w:r>
      <w:r w:rsidR="00540279" w:rsidRPr="00BE2E64">
        <w:rPr>
          <w:rFonts w:cstheme="minorHAnsi"/>
        </w:rPr>
        <w:t xml:space="preserve"> skaičiuoja 0,1 (vienos dešimtosios) procento dydžio delspinigius už kiekvieną uždels</w:t>
      </w:r>
      <w:r w:rsidR="00240C30" w:rsidRPr="00BE2E64">
        <w:rPr>
          <w:rFonts w:cstheme="minorHAnsi"/>
        </w:rPr>
        <w:t>tą kalendorinę dieną nuo laiku nesuteiktų</w:t>
      </w:r>
      <w:r w:rsidR="007A6A57" w:rsidRPr="00BE2E64">
        <w:rPr>
          <w:rFonts w:cstheme="minorHAnsi"/>
        </w:rPr>
        <w:t xml:space="preserve"> Paslaugų kainos</w:t>
      </w:r>
      <w:r w:rsidR="00540279" w:rsidRPr="00BE2E64">
        <w:rPr>
          <w:rFonts w:cstheme="minorHAnsi"/>
        </w:rPr>
        <w:t xml:space="preserve">, </w:t>
      </w:r>
      <w:r w:rsidR="00E57760" w:rsidRPr="00BE2E64">
        <w:rPr>
          <w:rFonts w:cstheme="minorHAnsi"/>
        </w:rPr>
        <w:t>ne</w:t>
      </w:r>
      <w:r w:rsidR="00540279" w:rsidRPr="00BE2E64">
        <w:rPr>
          <w:rFonts w:cstheme="minorHAnsi"/>
        </w:rPr>
        <w:t xml:space="preserve">įskaitant PVM, maksimalią delspinigių skaičiavimo ribą nustatant 20 (dvidešimt) procentų nuo </w:t>
      </w:r>
      <w:r w:rsidR="00540279" w:rsidRPr="00BE2E64">
        <w:rPr>
          <w:rFonts w:eastAsia="Calibri" w:cstheme="minorHAnsi"/>
        </w:rPr>
        <w:t xml:space="preserve">maksimalios Sutarties kainos </w:t>
      </w:r>
      <w:r w:rsidR="00B60AD2" w:rsidRPr="00BE2E64">
        <w:rPr>
          <w:rFonts w:eastAsia="Calibri" w:cstheme="minorHAnsi"/>
        </w:rPr>
        <w:t>ne</w:t>
      </w:r>
      <w:r w:rsidR="00540279" w:rsidRPr="00BE2E64">
        <w:rPr>
          <w:rFonts w:eastAsia="Calibri" w:cstheme="minorHAnsi"/>
        </w:rPr>
        <w:t>įskaitant PVM</w:t>
      </w:r>
      <w:r w:rsidR="00DC1726" w:rsidRPr="00BE2E64">
        <w:rPr>
          <w:rFonts w:eastAsia="Calibri" w:cstheme="minorHAnsi"/>
        </w:rPr>
        <w:t>.</w:t>
      </w:r>
      <w:r w:rsidR="00BE08B9" w:rsidRPr="00BE2E64">
        <w:rPr>
          <w:rFonts w:eastAsia="Calibri" w:cstheme="minorHAnsi"/>
          <w:i/>
        </w:rPr>
        <w:t xml:space="preserve"> </w:t>
      </w:r>
    </w:p>
    <w:p w14:paraId="687B68F1" w14:textId="0D57E4EE" w:rsidR="003C1F56" w:rsidRPr="00BE2E64" w:rsidRDefault="00D84D45" w:rsidP="00B62295">
      <w:pPr>
        <w:shd w:val="clear" w:color="auto" w:fill="FFFFFF"/>
        <w:spacing w:after="0" w:line="240" w:lineRule="auto"/>
        <w:ind w:firstLine="360"/>
        <w:jc w:val="both"/>
        <w:rPr>
          <w:rFonts w:cstheme="minorHAnsi"/>
        </w:rPr>
      </w:pPr>
      <w:r w:rsidRPr="00BE2E64">
        <w:rPr>
          <w:rFonts w:cstheme="minorHAnsi"/>
        </w:rPr>
        <w:t>5.2</w:t>
      </w:r>
      <w:r w:rsidR="00540279" w:rsidRPr="00BE2E64">
        <w:rPr>
          <w:rFonts w:cstheme="minorHAnsi"/>
        </w:rPr>
        <w:t xml:space="preserve">. Jei </w:t>
      </w:r>
      <w:r w:rsidR="00240C30" w:rsidRPr="00BE2E64">
        <w:rPr>
          <w:rFonts w:cstheme="minorHAnsi"/>
        </w:rPr>
        <w:t>Užsakovas</w:t>
      </w:r>
      <w:r w:rsidR="00540279" w:rsidRPr="00BE2E64">
        <w:rPr>
          <w:rFonts w:cstheme="minorHAnsi"/>
        </w:rPr>
        <w:t xml:space="preserve"> uždelsia atsiskaityti už tinkamai </w:t>
      </w:r>
      <w:r w:rsidR="00240C30" w:rsidRPr="00BE2E64">
        <w:rPr>
          <w:rFonts w:cstheme="minorHAnsi"/>
        </w:rPr>
        <w:t>Paslaugų teikėjo suteiktas</w:t>
      </w:r>
      <w:r w:rsidR="00540279" w:rsidRPr="00BE2E64">
        <w:rPr>
          <w:rFonts w:cstheme="minorHAnsi"/>
        </w:rPr>
        <w:t xml:space="preserve"> ir perduotas kokybiškas </w:t>
      </w:r>
      <w:r w:rsidR="00240C30" w:rsidRPr="00BE2E64">
        <w:rPr>
          <w:rFonts w:cstheme="minorHAnsi"/>
        </w:rPr>
        <w:t>Paslaugas</w:t>
      </w:r>
      <w:r w:rsidR="00540279" w:rsidRPr="00BE2E64">
        <w:rPr>
          <w:rFonts w:cstheme="minorHAnsi"/>
        </w:rPr>
        <w:t xml:space="preserve"> per Sutartyje nurodytą terminą, </w:t>
      </w:r>
      <w:r w:rsidR="00240C30" w:rsidRPr="00BE2E64">
        <w:rPr>
          <w:rFonts w:cstheme="minorHAnsi"/>
        </w:rPr>
        <w:t>Paslaugų teikėjas</w:t>
      </w:r>
      <w:r w:rsidR="00540279" w:rsidRPr="00BE2E64">
        <w:rPr>
          <w:rFonts w:cstheme="minorHAnsi"/>
        </w:rPr>
        <w:t xml:space="preserve"> nuo kitos dienos </w:t>
      </w:r>
      <w:r w:rsidR="00540279" w:rsidRPr="00BE2E64">
        <w:rPr>
          <w:rFonts w:eastAsia="Calibri" w:cstheme="minorHAnsi"/>
        </w:rPr>
        <w:t>skaičiuoja</w:t>
      </w:r>
      <w:r w:rsidR="00540279" w:rsidRPr="00BE2E64">
        <w:rPr>
          <w:rFonts w:cstheme="minorHAnsi"/>
        </w:rPr>
        <w:t xml:space="preserve"> </w:t>
      </w:r>
      <w:r w:rsidR="00240C30" w:rsidRPr="00BE2E64">
        <w:rPr>
          <w:rFonts w:cstheme="minorHAnsi"/>
        </w:rPr>
        <w:t>Užsakovui</w:t>
      </w:r>
      <w:r w:rsidR="00540279" w:rsidRPr="00BE2E64">
        <w:rPr>
          <w:rFonts w:cstheme="minorHAnsi"/>
        </w:rPr>
        <w:t xml:space="preserve"> 0,1 (vienos dešimtosios) procento dydžio delspinigius nuo neapmokėtos sumos, </w:t>
      </w:r>
      <w:r w:rsidR="00601BBE" w:rsidRPr="00BE2E64">
        <w:rPr>
          <w:rFonts w:cstheme="minorHAnsi"/>
        </w:rPr>
        <w:t>ne</w:t>
      </w:r>
      <w:r w:rsidR="00540279" w:rsidRPr="00BE2E64">
        <w:rPr>
          <w:rFonts w:cstheme="minorHAnsi"/>
        </w:rPr>
        <w:t xml:space="preserve">įskaitant PVM, maksimalią delspinigių skaičiavimo ribą nustatant 20 (dvidešimt) procentų nuo </w:t>
      </w:r>
      <w:r w:rsidR="00540279" w:rsidRPr="00BE2E64">
        <w:rPr>
          <w:rFonts w:eastAsia="Calibri" w:cstheme="minorHAnsi"/>
        </w:rPr>
        <w:t xml:space="preserve">maksimalios Sutarties kainos, </w:t>
      </w:r>
      <w:r w:rsidR="00601BBE" w:rsidRPr="00BE2E64">
        <w:rPr>
          <w:rFonts w:eastAsia="Calibri" w:cstheme="minorHAnsi"/>
        </w:rPr>
        <w:t>ne</w:t>
      </w:r>
      <w:r w:rsidR="00540279" w:rsidRPr="00BE2E64">
        <w:rPr>
          <w:rFonts w:eastAsia="Calibri" w:cstheme="minorHAnsi"/>
        </w:rPr>
        <w:t>įskaitant PVM</w:t>
      </w:r>
      <w:r w:rsidR="00DC1726" w:rsidRPr="00BE2E64">
        <w:rPr>
          <w:rFonts w:eastAsia="Calibri" w:cstheme="minorHAnsi"/>
        </w:rPr>
        <w:t>.</w:t>
      </w:r>
    </w:p>
    <w:p w14:paraId="2C724052" w14:textId="74BB640A" w:rsidR="00B5060C" w:rsidRPr="00BE2E64" w:rsidRDefault="00B5060C" w:rsidP="00B5060C">
      <w:pPr>
        <w:spacing w:after="0" w:line="240" w:lineRule="auto"/>
        <w:ind w:firstLine="360"/>
        <w:jc w:val="both"/>
        <w:rPr>
          <w:rFonts w:eastAsia="Calibri" w:cstheme="minorHAnsi"/>
        </w:rPr>
      </w:pPr>
      <w:r w:rsidRPr="00BE2E64">
        <w:rPr>
          <w:rFonts w:eastAsia="Calibri" w:cstheme="minorHAnsi"/>
          <w:iCs/>
        </w:rPr>
        <w:t xml:space="preserve">5.3. Jei </w:t>
      </w:r>
      <w:r w:rsidR="00F721C4" w:rsidRPr="00BE2E64">
        <w:rPr>
          <w:rFonts w:eastAsia="Calibri" w:cstheme="minorHAnsi"/>
          <w:iCs/>
        </w:rPr>
        <w:t>Paslaugų t</w:t>
      </w:r>
      <w:r w:rsidRPr="00BE2E64">
        <w:rPr>
          <w:rFonts w:eastAsia="Calibri" w:cstheme="minorHAnsi"/>
          <w:iCs/>
        </w:rPr>
        <w:t>e</w:t>
      </w:r>
      <w:r w:rsidR="00F721C4" w:rsidRPr="00BE2E64">
        <w:rPr>
          <w:rFonts w:eastAsia="Calibri" w:cstheme="minorHAnsi"/>
          <w:iCs/>
        </w:rPr>
        <w:t>i</w:t>
      </w:r>
      <w:r w:rsidRPr="00BE2E64">
        <w:rPr>
          <w:rFonts w:eastAsia="Calibri" w:cstheme="minorHAnsi"/>
          <w:iCs/>
        </w:rPr>
        <w:t xml:space="preserve">kėjas, vykdydamas Sutartį, nesilaiko galiojančių teisės aktų reikalavimų ir dėl to kompetentingos įgaliotos valstybinės institucijos pritaiko baudas ar kitas sankcijas </w:t>
      </w:r>
      <w:r w:rsidR="00F721C4" w:rsidRPr="00BE2E64">
        <w:rPr>
          <w:rFonts w:eastAsia="Calibri" w:cstheme="minorHAnsi"/>
          <w:iCs/>
        </w:rPr>
        <w:t>Užsakovui</w:t>
      </w:r>
      <w:r w:rsidRPr="00BE2E64">
        <w:rPr>
          <w:rFonts w:eastAsia="Calibri" w:cstheme="minorHAnsi"/>
          <w:iCs/>
        </w:rPr>
        <w:t xml:space="preserve">, taip pat, jeigu dėl bet kokių aplinkybių, susijusių su </w:t>
      </w:r>
      <w:r w:rsidR="00F721C4" w:rsidRPr="00BE2E64">
        <w:rPr>
          <w:rFonts w:eastAsia="Calibri" w:cstheme="minorHAnsi"/>
          <w:iCs/>
        </w:rPr>
        <w:t>Paslaugų teikėju</w:t>
      </w:r>
      <w:r w:rsidRPr="00BE2E64">
        <w:rPr>
          <w:rFonts w:eastAsia="Calibri" w:cstheme="minorHAnsi"/>
          <w:iCs/>
        </w:rPr>
        <w:t xml:space="preserve"> ar jo te</w:t>
      </w:r>
      <w:r w:rsidR="00DB0F92" w:rsidRPr="00BE2E64">
        <w:rPr>
          <w:rFonts w:eastAsia="Calibri" w:cstheme="minorHAnsi"/>
          <w:iCs/>
        </w:rPr>
        <w:t>i</w:t>
      </w:r>
      <w:r w:rsidRPr="00BE2E64">
        <w:rPr>
          <w:rFonts w:eastAsia="Calibri" w:cstheme="minorHAnsi"/>
          <w:iCs/>
        </w:rPr>
        <w:t>kiamomis P</w:t>
      </w:r>
      <w:r w:rsidR="00DB0F92" w:rsidRPr="00BE2E64">
        <w:rPr>
          <w:rFonts w:eastAsia="Calibri" w:cstheme="minorHAnsi"/>
          <w:iCs/>
        </w:rPr>
        <w:t>aslaugomis</w:t>
      </w:r>
      <w:r w:rsidRPr="00BE2E64">
        <w:rPr>
          <w:rFonts w:eastAsia="Calibri" w:cstheme="minorHAnsi"/>
          <w:iCs/>
        </w:rPr>
        <w:t xml:space="preserve">, </w:t>
      </w:r>
      <w:r w:rsidR="00F721C4" w:rsidRPr="00BE2E64">
        <w:rPr>
          <w:rFonts w:eastAsia="Calibri" w:cstheme="minorHAnsi"/>
          <w:iCs/>
        </w:rPr>
        <w:t>Užsakovui</w:t>
      </w:r>
      <w:r w:rsidRPr="00BE2E64">
        <w:rPr>
          <w:rFonts w:eastAsia="Calibri" w:cstheme="minorHAnsi"/>
          <w:iCs/>
        </w:rPr>
        <w:t xml:space="preserve"> yra taikomos bet kokios prekybinės, ekonominės ar finansinės sankcijos</w:t>
      </w:r>
      <w:r w:rsidR="002328A4" w:rsidRPr="00BE2E64">
        <w:rPr>
          <w:rFonts w:eastAsia="Calibri" w:cstheme="minorHAnsi"/>
          <w:iCs/>
        </w:rPr>
        <w:t xml:space="preserve"> </w:t>
      </w:r>
      <w:r w:rsidRPr="00BE2E64">
        <w:rPr>
          <w:rFonts w:eastAsia="Calibri" w:cstheme="minorHAnsi"/>
          <w:iCs/>
        </w:rPr>
        <w:t xml:space="preserve"> (toliau – Sankcijos), </w:t>
      </w:r>
      <w:r w:rsidR="00F721C4" w:rsidRPr="00BE2E64">
        <w:rPr>
          <w:rFonts w:eastAsia="Calibri" w:cstheme="minorHAnsi"/>
          <w:iCs/>
        </w:rPr>
        <w:t>Paslaugų teikėjas</w:t>
      </w:r>
      <w:r w:rsidRPr="00BE2E64">
        <w:rPr>
          <w:rFonts w:eastAsia="Calibri" w:cstheme="minorHAnsi"/>
          <w:iCs/>
        </w:rPr>
        <w:t xml:space="preserve"> įsipareigoja apsaugoti </w:t>
      </w:r>
      <w:r w:rsidR="00F721C4" w:rsidRPr="00BE2E64">
        <w:rPr>
          <w:rFonts w:eastAsia="Calibri" w:cstheme="minorHAnsi"/>
          <w:iCs/>
        </w:rPr>
        <w:t>Užsakovą</w:t>
      </w:r>
      <w:r w:rsidRPr="00BE2E64">
        <w:rPr>
          <w:rFonts w:eastAsia="Calibri" w:cstheme="minorHAnsi"/>
          <w:iCs/>
        </w:rPr>
        <w:t xml:space="preserve"> bei trečiuosius asmenis nuo bet kokių neigiamų pasekmių atsakyti prieš </w:t>
      </w:r>
      <w:r w:rsidR="00F721C4" w:rsidRPr="00BE2E64">
        <w:rPr>
          <w:rFonts w:eastAsia="Calibri" w:cstheme="minorHAnsi"/>
          <w:iCs/>
        </w:rPr>
        <w:t>Užsakovą</w:t>
      </w:r>
      <w:r w:rsidRPr="00BE2E64">
        <w:rPr>
          <w:rFonts w:eastAsia="Calibri" w:cstheme="minorHAnsi"/>
          <w:iCs/>
        </w:rPr>
        <w:t xml:space="preserve"> bei trečiuosius asmenis dėl bet kokių neigiamų pasekmių, kurias </w:t>
      </w:r>
      <w:r w:rsidR="00F721C4" w:rsidRPr="00BE2E64">
        <w:rPr>
          <w:rFonts w:eastAsia="Calibri" w:cstheme="minorHAnsi"/>
          <w:iCs/>
        </w:rPr>
        <w:t>Užsakovui</w:t>
      </w:r>
      <w:r w:rsidRPr="00BE2E64">
        <w:rPr>
          <w:rFonts w:eastAsia="Calibri" w:cstheme="minorHAnsi"/>
          <w:iCs/>
        </w:rPr>
        <w:t xml:space="preserve"> ar tretiesiems asmenims gali sukelti </w:t>
      </w:r>
      <w:r w:rsidR="00F721C4" w:rsidRPr="00BE2E64">
        <w:rPr>
          <w:rFonts w:eastAsia="Calibri" w:cstheme="minorHAnsi"/>
          <w:iCs/>
        </w:rPr>
        <w:t>Užsakovui</w:t>
      </w:r>
      <w:r w:rsidRPr="00BE2E64">
        <w:rPr>
          <w:rFonts w:eastAsia="Calibri" w:cstheme="minorHAnsi"/>
          <w:iCs/>
        </w:rPr>
        <w:t xml:space="preserve"> taikomos Sankcijos, ir atlyginti </w:t>
      </w:r>
      <w:r w:rsidR="00F721C4" w:rsidRPr="00BE2E64">
        <w:rPr>
          <w:rFonts w:eastAsia="Calibri" w:cstheme="minorHAnsi"/>
          <w:iCs/>
        </w:rPr>
        <w:t>Užsakovui</w:t>
      </w:r>
      <w:r w:rsidRPr="00BE2E64">
        <w:rPr>
          <w:rFonts w:eastAsia="Calibri" w:cstheme="minorHAnsi"/>
          <w:iCs/>
        </w:rPr>
        <w:t xml:space="preserve"> bei tretiesiems asmenims visus jų dėl to patirtus tiesioginius ir netiesioginius nuostolius ar žalą bei papildomas išlaidas (įskaitant, bet neapsiribojant, dėl </w:t>
      </w:r>
      <w:r w:rsidR="00F721C4" w:rsidRPr="00BE2E64">
        <w:rPr>
          <w:rFonts w:eastAsia="Calibri" w:cstheme="minorHAnsi"/>
          <w:iCs/>
        </w:rPr>
        <w:t>Užsakovo</w:t>
      </w:r>
      <w:r w:rsidRPr="00BE2E64">
        <w:rPr>
          <w:rFonts w:eastAsia="Calibri" w:cstheme="minorHAnsi"/>
          <w:iCs/>
        </w:rPr>
        <w:t xml:space="preserve"> dalykinės reputacijos sumenkimo, veiklos suvaržymų, verslo sandorių bei klientų praradimo ar kitų neigiamų pasekmių, susijusių su </w:t>
      </w:r>
      <w:r w:rsidR="00F721C4" w:rsidRPr="00BE2E64">
        <w:rPr>
          <w:rFonts w:eastAsia="Calibri" w:cstheme="minorHAnsi"/>
          <w:iCs/>
        </w:rPr>
        <w:t>Užsakovo</w:t>
      </w:r>
      <w:r w:rsidRPr="00BE2E64">
        <w:rPr>
          <w:rFonts w:eastAsia="Calibri" w:cstheme="minorHAnsi"/>
          <w:iCs/>
        </w:rPr>
        <w:t xml:space="preserve"> ar jo darbuotojų veiklos apribojimais).</w:t>
      </w:r>
    </w:p>
    <w:p w14:paraId="1C336A0A" w14:textId="7FF64869" w:rsidR="00B5060C" w:rsidRPr="00BE2E64" w:rsidRDefault="00AD180A" w:rsidP="00DC1726">
      <w:pPr>
        <w:spacing w:after="0" w:line="240" w:lineRule="auto"/>
        <w:ind w:firstLine="360"/>
        <w:jc w:val="both"/>
        <w:rPr>
          <w:rFonts w:eastAsia="Calibri" w:cstheme="minorHAnsi"/>
        </w:rPr>
      </w:pPr>
      <w:r w:rsidRPr="00BE2E64">
        <w:rPr>
          <w:rFonts w:eastAsia="Calibri" w:cstheme="minorHAnsi"/>
          <w:iCs/>
        </w:rPr>
        <w:t xml:space="preserve">5.4. </w:t>
      </w:r>
      <w:r w:rsidR="00F721C4" w:rsidRPr="00BE2E64">
        <w:rPr>
          <w:rFonts w:eastAsia="Calibri" w:cstheme="minorHAnsi"/>
          <w:iCs/>
        </w:rPr>
        <w:t>Paslaugų teikėjas</w:t>
      </w:r>
      <w:r w:rsidR="00B5060C" w:rsidRPr="00BE2E64">
        <w:rPr>
          <w:rFonts w:eastAsia="Calibri" w:cstheme="minorHAnsi"/>
          <w:iCs/>
        </w:rPr>
        <w:t xml:space="preserve"> privalo nedelsiant, bet ne vėliau nei per 1 (vieną) darbo dieną, informuoti </w:t>
      </w:r>
      <w:r w:rsidR="00F721C4" w:rsidRPr="00BE2E64">
        <w:rPr>
          <w:rFonts w:eastAsia="Calibri" w:cstheme="minorHAnsi"/>
          <w:iCs/>
        </w:rPr>
        <w:t>Užsakovą</w:t>
      </w:r>
      <w:r w:rsidR="00B5060C" w:rsidRPr="00BE2E64">
        <w:rPr>
          <w:rFonts w:eastAsia="Calibri" w:cstheme="minorHAnsi"/>
          <w:iCs/>
        </w:rPr>
        <w:t xml:space="preserve"> raštu, jei jam yra pritaikytos Sankcijos ar jam yra žinoma informacija apie inicijuotas arba ketinamas inicijuoti procedūras dėl Sankcijų jam ir / ar </w:t>
      </w:r>
      <w:r w:rsidR="00F721C4" w:rsidRPr="00BE2E64">
        <w:rPr>
          <w:rFonts w:eastAsia="Calibri" w:cstheme="minorHAnsi"/>
          <w:iCs/>
        </w:rPr>
        <w:t>Užsakovui</w:t>
      </w:r>
      <w:r w:rsidR="00B5060C" w:rsidRPr="00BE2E64">
        <w:rPr>
          <w:rFonts w:eastAsia="Calibri" w:cstheme="minorHAnsi"/>
          <w:iCs/>
        </w:rPr>
        <w:t xml:space="preserve"> taikymo. </w:t>
      </w:r>
      <w:r w:rsidR="00F721C4" w:rsidRPr="00BE2E64">
        <w:rPr>
          <w:rFonts w:eastAsia="Calibri" w:cstheme="minorHAnsi"/>
          <w:iCs/>
        </w:rPr>
        <w:t>Paslaugų tei</w:t>
      </w:r>
      <w:r w:rsidR="00B5060C" w:rsidRPr="00BE2E64">
        <w:rPr>
          <w:rFonts w:eastAsia="Calibri" w:cstheme="minorHAnsi"/>
          <w:iCs/>
        </w:rPr>
        <w:t xml:space="preserve">kėjas, pažeidęs  reikalavimą laiku informuoti </w:t>
      </w:r>
      <w:r w:rsidR="00F721C4" w:rsidRPr="00BE2E64">
        <w:rPr>
          <w:rFonts w:eastAsia="Calibri" w:cstheme="minorHAnsi"/>
          <w:iCs/>
        </w:rPr>
        <w:t>Užsakovą</w:t>
      </w:r>
      <w:r w:rsidR="00B5060C" w:rsidRPr="00BE2E64">
        <w:rPr>
          <w:rFonts w:eastAsia="Calibri" w:cstheme="minorHAnsi"/>
          <w:iCs/>
        </w:rPr>
        <w:t xml:space="preserve"> raštu apie šiame Sutarties punkte nurodytas aplinkybes, </w:t>
      </w:r>
      <w:r w:rsidR="00F721C4" w:rsidRPr="00BE2E64">
        <w:rPr>
          <w:rFonts w:eastAsia="Calibri" w:cstheme="minorHAnsi"/>
          <w:iCs/>
        </w:rPr>
        <w:t>Užsakovui</w:t>
      </w:r>
      <w:r w:rsidR="00B5060C" w:rsidRPr="00BE2E64">
        <w:rPr>
          <w:rFonts w:eastAsia="Calibri" w:cstheme="minorHAnsi"/>
          <w:iCs/>
        </w:rPr>
        <w:t xml:space="preserve"> pareikalavus, sumoka 10 % Sutarties (maksimalios) vertės dydžio baudą.</w:t>
      </w:r>
    </w:p>
    <w:p w14:paraId="6175E53A" w14:textId="77777777" w:rsidR="00540279" w:rsidRPr="00BE2E64" w:rsidRDefault="00540279" w:rsidP="00B62295">
      <w:pPr>
        <w:tabs>
          <w:tab w:val="left" w:pos="720"/>
        </w:tabs>
        <w:spacing w:after="0" w:line="240" w:lineRule="auto"/>
        <w:ind w:firstLine="360"/>
        <w:jc w:val="both"/>
        <w:rPr>
          <w:rFonts w:cstheme="minorHAnsi"/>
        </w:rPr>
      </w:pPr>
      <w:r w:rsidRPr="00BE2E64">
        <w:rPr>
          <w:rFonts w:cstheme="minorHAnsi"/>
          <w:lang w:eastAsia="lt-LT"/>
        </w:rPr>
        <w:tab/>
      </w:r>
    </w:p>
    <w:p w14:paraId="02E7CFB2" w14:textId="76011BB7" w:rsidR="00540279" w:rsidRPr="00BE2E64" w:rsidRDefault="00B26941" w:rsidP="00B62295">
      <w:pPr>
        <w:spacing w:after="0" w:line="240" w:lineRule="auto"/>
        <w:ind w:firstLine="360"/>
        <w:jc w:val="center"/>
        <w:rPr>
          <w:rFonts w:cstheme="minorHAnsi"/>
          <w:b/>
        </w:rPr>
      </w:pPr>
      <w:r w:rsidRPr="00BE2E64">
        <w:rPr>
          <w:rFonts w:cstheme="minorHAnsi"/>
          <w:b/>
        </w:rPr>
        <w:t xml:space="preserve">6. SUTARTIES ĮVYKDYMO UŽTIKRINIMAS </w:t>
      </w:r>
    </w:p>
    <w:p w14:paraId="1217892D" w14:textId="433BB457" w:rsidR="007D6854" w:rsidRPr="00BE2E64" w:rsidRDefault="00540279" w:rsidP="000A4ADD">
      <w:pPr>
        <w:tabs>
          <w:tab w:val="left" w:pos="709"/>
        </w:tabs>
        <w:spacing w:after="0" w:line="240" w:lineRule="auto"/>
        <w:ind w:firstLine="360"/>
        <w:jc w:val="both"/>
        <w:rPr>
          <w:rFonts w:cstheme="minorHAnsi"/>
          <w:i/>
        </w:rPr>
      </w:pPr>
      <w:r w:rsidRPr="00BE2E64">
        <w:rPr>
          <w:rFonts w:cstheme="minorHAnsi"/>
        </w:rPr>
        <w:t xml:space="preserve">6.1. </w:t>
      </w:r>
      <w:r w:rsidR="00910464" w:rsidRPr="00BE2E64">
        <w:rPr>
          <w:rFonts w:cstheme="minorHAnsi"/>
        </w:rPr>
        <w:t xml:space="preserve">Sutarties įvykdymas užtikrinamas vienu iš Sutarties Bendrosiose sąlygose nurodytų prievolių įvykdymo užtikrinimo būdų – </w:t>
      </w:r>
      <w:r w:rsidR="00DC1726" w:rsidRPr="00BE2E64">
        <w:rPr>
          <w:rFonts w:eastAsia="Calibri" w:cstheme="minorHAnsi"/>
        </w:rPr>
        <w:t>netesybomis ( 6 skyrius).</w:t>
      </w:r>
      <w:r w:rsidR="00DC1726" w:rsidRPr="00BE2E64">
        <w:rPr>
          <w:rFonts w:cstheme="minorHAnsi"/>
        </w:rPr>
        <w:t xml:space="preserve"> Delspinigių dydis yra 0,1 (vienos dešimtosios) procento dydžio skaičiuojant nuo nesuteikto pirkimo objekto arba pirkimo objekto dalies vertės be PVM už kiekvieną uždelstą kalendorinę dieną, neviršijant bendros pagal sutartį priskaičiuotos 20 (dvidešimt) procentų delspinigių sumos nuo sutarties kainos be PVM.</w:t>
      </w:r>
    </w:p>
    <w:p w14:paraId="2BF64EF4" w14:textId="77777777" w:rsidR="00A04524" w:rsidRPr="00BE2E64" w:rsidRDefault="00A04524" w:rsidP="00B62295">
      <w:pPr>
        <w:tabs>
          <w:tab w:val="left" w:pos="709"/>
        </w:tabs>
        <w:spacing w:after="0" w:line="240" w:lineRule="auto"/>
        <w:ind w:firstLine="360"/>
        <w:jc w:val="both"/>
        <w:rPr>
          <w:rFonts w:cstheme="minorHAnsi"/>
          <w:b/>
        </w:rPr>
      </w:pPr>
    </w:p>
    <w:p w14:paraId="7DB32517" w14:textId="77777777" w:rsidR="00195C18" w:rsidRPr="00BE2E64" w:rsidRDefault="00195C18" w:rsidP="00195C18">
      <w:pPr>
        <w:tabs>
          <w:tab w:val="left" w:pos="993"/>
        </w:tabs>
        <w:spacing w:after="0" w:line="240" w:lineRule="auto"/>
        <w:ind w:firstLine="567"/>
        <w:jc w:val="center"/>
        <w:rPr>
          <w:rFonts w:eastAsia="Calibri" w:cstheme="minorHAnsi"/>
          <w:i/>
          <w:color w:val="FF0000"/>
        </w:rPr>
      </w:pPr>
      <w:bookmarkStart w:id="0" w:name="_Toc438559501"/>
      <w:bookmarkStart w:id="1" w:name="_Toc438559828"/>
      <w:r w:rsidRPr="00BE2E64">
        <w:rPr>
          <w:rFonts w:eastAsia="Calibri" w:cstheme="minorHAnsi"/>
          <w:b/>
        </w:rPr>
        <w:t xml:space="preserve">7. SUTARTIES GALIOJIMO TERMINAS </w:t>
      </w:r>
    </w:p>
    <w:p w14:paraId="5CA2F131" w14:textId="77777777" w:rsidR="00195C18" w:rsidRPr="00BE2E64" w:rsidRDefault="00195C18" w:rsidP="00195C18">
      <w:pPr>
        <w:tabs>
          <w:tab w:val="left" w:pos="993"/>
        </w:tabs>
        <w:spacing w:after="0" w:line="240" w:lineRule="auto"/>
        <w:ind w:firstLine="567"/>
        <w:jc w:val="center"/>
        <w:rPr>
          <w:rFonts w:eastAsia="Calibri" w:cstheme="minorHAnsi"/>
          <w:i/>
          <w:color w:val="FF0000"/>
        </w:rPr>
      </w:pPr>
    </w:p>
    <w:p w14:paraId="4C7CF31F" w14:textId="6D7A43DF" w:rsidR="00195C18" w:rsidRPr="00BE2E64" w:rsidRDefault="00195C18" w:rsidP="00195C18">
      <w:pPr>
        <w:tabs>
          <w:tab w:val="left" w:pos="993"/>
        </w:tabs>
        <w:spacing w:after="0" w:line="240" w:lineRule="auto"/>
        <w:ind w:firstLine="567"/>
        <w:jc w:val="both"/>
        <w:rPr>
          <w:rFonts w:eastAsia="Calibri" w:cstheme="minorHAnsi"/>
        </w:rPr>
      </w:pPr>
      <w:r w:rsidRPr="00BE2E64">
        <w:rPr>
          <w:rFonts w:eastAsia="Calibri" w:cstheme="minorHAnsi"/>
        </w:rPr>
        <w:t>7.1. Sutartis laikoma sudaryta ir įsigalioja ją pasirašius įgaliotiems Šalių atstovams</w:t>
      </w:r>
      <w:r w:rsidR="00DC1726" w:rsidRPr="00BE2E64">
        <w:rPr>
          <w:rFonts w:eastAsia="Calibri" w:cstheme="minorHAnsi"/>
        </w:rPr>
        <w:t>, o įsigalioja Paslaugų teikėjui pateikus pasirašyt</w:t>
      </w:r>
      <w:r w:rsidR="0083202A" w:rsidRPr="00BE2E64">
        <w:rPr>
          <w:rFonts w:eastAsia="Calibri" w:cstheme="minorHAnsi"/>
        </w:rPr>
        <w:t>ą</w:t>
      </w:r>
      <w:r w:rsidR="00DC1726" w:rsidRPr="00BE2E64">
        <w:rPr>
          <w:rFonts w:eastAsia="Calibri" w:cstheme="minorHAnsi"/>
        </w:rPr>
        <w:t xml:space="preserve"> deklaracij</w:t>
      </w:r>
      <w:r w:rsidR="0083202A" w:rsidRPr="00BE2E64">
        <w:rPr>
          <w:rFonts w:eastAsia="Calibri" w:cstheme="minorHAnsi"/>
        </w:rPr>
        <w:t>ą</w:t>
      </w:r>
      <w:r w:rsidR="00DC1726" w:rsidRPr="00BE2E64">
        <w:rPr>
          <w:rFonts w:eastAsia="Calibri" w:cstheme="minorHAnsi"/>
        </w:rPr>
        <w:t>, nurodyt</w:t>
      </w:r>
      <w:r w:rsidR="0083202A" w:rsidRPr="00BE2E64">
        <w:rPr>
          <w:rFonts w:eastAsia="Calibri" w:cstheme="minorHAnsi"/>
        </w:rPr>
        <w:t>ą</w:t>
      </w:r>
      <w:r w:rsidR="00DC1726" w:rsidRPr="00BE2E64">
        <w:rPr>
          <w:rFonts w:eastAsia="Calibri" w:cstheme="minorHAnsi"/>
        </w:rPr>
        <w:t xml:space="preserve"> Sutarties specialiųjų sąlygų </w:t>
      </w:r>
      <w:r w:rsidR="0083202A" w:rsidRPr="00BE2E64">
        <w:rPr>
          <w:rFonts w:eastAsia="Calibri" w:cstheme="minorHAnsi"/>
        </w:rPr>
        <w:t>5 priede.</w:t>
      </w:r>
    </w:p>
    <w:p w14:paraId="38CC0CE2" w14:textId="77777777" w:rsidR="00195C18" w:rsidRPr="00BE2E64" w:rsidRDefault="00195C18" w:rsidP="00195C18">
      <w:pPr>
        <w:tabs>
          <w:tab w:val="left" w:pos="993"/>
        </w:tabs>
        <w:spacing w:after="0" w:line="240" w:lineRule="auto"/>
        <w:ind w:firstLine="567"/>
        <w:jc w:val="both"/>
        <w:rPr>
          <w:rFonts w:eastAsia="Calibri" w:cstheme="minorHAnsi"/>
        </w:rPr>
      </w:pPr>
      <w:r w:rsidRPr="00BE2E64">
        <w:rPr>
          <w:rFonts w:eastAsia="Calibri" w:cstheme="minorHAnsi"/>
        </w:rPr>
        <w:t>7.2. Sutartis galioja iki visiško Sutartinių įsipareigojimų įvykdymo.</w:t>
      </w:r>
    </w:p>
    <w:p w14:paraId="07170FF9" w14:textId="77777777" w:rsidR="00195C18" w:rsidRPr="00BE2E64" w:rsidRDefault="00195C18" w:rsidP="00195C18">
      <w:pPr>
        <w:tabs>
          <w:tab w:val="left" w:pos="993"/>
        </w:tabs>
        <w:spacing w:after="0" w:line="240" w:lineRule="auto"/>
        <w:ind w:firstLine="567"/>
        <w:jc w:val="center"/>
        <w:rPr>
          <w:rFonts w:eastAsia="Calibri" w:cstheme="minorHAnsi"/>
          <w:b/>
        </w:rPr>
      </w:pPr>
      <w:bookmarkStart w:id="2" w:name="part_8f4dadbdf27c4882b72f57a56c9631ad"/>
      <w:bookmarkStart w:id="3" w:name="part_9fd9687904354f69bb532178a7959ebe"/>
      <w:bookmarkEnd w:id="2"/>
      <w:bookmarkEnd w:id="3"/>
    </w:p>
    <w:p w14:paraId="1ACC7D14" w14:textId="77777777" w:rsidR="00195C18" w:rsidRPr="00BE2E64" w:rsidRDefault="00195C18" w:rsidP="00195C18">
      <w:pPr>
        <w:tabs>
          <w:tab w:val="left" w:pos="993"/>
        </w:tabs>
        <w:spacing w:after="0" w:line="240" w:lineRule="auto"/>
        <w:ind w:firstLine="567"/>
        <w:jc w:val="center"/>
        <w:rPr>
          <w:rFonts w:eastAsia="Calibri" w:cstheme="minorHAnsi"/>
          <w:b/>
        </w:rPr>
      </w:pPr>
      <w:r w:rsidRPr="00BE2E64">
        <w:rPr>
          <w:rFonts w:eastAsia="Calibri" w:cstheme="minorHAnsi"/>
          <w:b/>
        </w:rPr>
        <w:lastRenderedPageBreak/>
        <w:t>8. KITOS NUOSTATOS</w:t>
      </w:r>
    </w:p>
    <w:p w14:paraId="31E735E4" w14:textId="77777777" w:rsidR="00195C18" w:rsidRPr="00BE2E64" w:rsidRDefault="00195C18" w:rsidP="00195C18">
      <w:pPr>
        <w:tabs>
          <w:tab w:val="left" w:pos="993"/>
        </w:tabs>
        <w:spacing w:after="0" w:line="240" w:lineRule="auto"/>
        <w:ind w:firstLine="567"/>
        <w:jc w:val="center"/>
        <w:rPr>
          <w:rFonts w:eastAsia="Calibri" w:cstheme="minorHAnsi"/>
          <w:b/>
        </w:rPr>
      </w:pPr>
    </w:p>
    <w:p w14:paraId="0E0B4C90" w14:textId="3A4E4824" w:rsidR="00195C18" w:rsidRPr="00BE2E64" w:rsidRDefault="00195C18" w:rsidP="00195C18">
      <w:pPr>
        <w:tabs>
          <w:tab w:val="left" w:pos="993"/>
        </w:tabs>
        <w:spacing w:after="0" w:line="240" w:lineRule="auto"/>
        <w:ind w:firstLine="567"/>
        <w:jc w:val="both"/>
        <w:rPr>
          <w:rFonts w:eastAsia="Calibri" w:cstheme="minorHAnsi"/>
          <w:lang w:eastAsia="x-none"/>
        </w:rPr>
      </w:pPr>
      <w:r w:rsidRPr="00BE2E64">
        <w:rPr>
          <w:rFonts w:eastAsia="Calibri" w:cstheme="minorHAnsi"/>
        </w:rPr>
        <w:t xml:space="preserve">8.1. </w:t>
      </w:r>
      <w:r w:rsidRPr="00BE2E64">
        <w:rPr>
          <w:rFonts w:eastAsia="Calibri" w:cstheme="minorHAnsi"/>
          <w:lang w:eastAsia="x-none"/>
        </w:rPr>
        <w:t xml:space="preserve">Sutarčiai taikomos Bendrosios sąlygos, su kurių nuostatomis </w:t>
      </w:r>
      <w:r w:rsidR="00D034FD" w:rsidRPr="00BE2E64">
        <w:rPr>
          <w:rFonts w:eastAsia="Calibri" w:cstheme="minorHAnsi"/>
        </w:rPr>
        <w:t>Paslaugų teikėjas</w:t>
      </w:r>
      <w:r w:rsidRPr="00BE2E64">
        <w:rPr>
          <w:rFonts w:eastAsia="Calibri" w:cstheme="minorHAnsi"/>
          <w:lang w:eastAsia="x-none"/>
        </w:rPr>
        <w:t xml:space="preserve"> yra susipažinęs ir jas vykdys. </w:t>
      </w:r>
    </w:p>
    <w:p w14:paraId="612F8A3F" w14:textId="0864C744" w:rsidR="00195C18" w:rsidRPr="00BE2E64" w:rsidRDefault="00195C18" w:rsidP="00623D4E">
      <w:pPr>
        <w:tabs>
          <w:tab w:val="left" w:pos="993"/>
        </w:tabs>
        <w:spacing w:after="0" w:line="240" w:lineRule="auto"/>
        <w:ind w:firstLine="567"/>
        <w:jc w:val="both"/>
        <w:rPr>
          <w:rFonts w:eastAsia="Calibri" w:cstheme="minorHAnsi"/>
        </w:rPr>
      </w:pPr>
      <w:r w:rsidRPr="00BE2E64">
        <w:rPr>
          <w:rFonts w:eastAsia="Calibri" w:cstheme="minorHAnsi"/>
        </w:rPr>
        <w:t>8.</w:t>
      </w:r>
      <w:r w:rsidR="00D32F8A" w:rsidRPr="00BE2E64">
        <w:rPr>
          <w:rFonts w:eastAsia="Calibri" w:cstheme="minorHAnsi"/>
        </w:rPr>
        <w:t>2</w:t>
      </w:r>
      <w:r w:rsidRPr="00BE2E64">
        <w:rPr>
          <w:rFonts w:eastAsia="Calibri" w:cstheme="minorHAnsi"/>
        </w:rPr>
        <w:t xml:space="preserve">. </w:t>
      </w:r>
      <w:r w:rsidR="0020796D" w:rsidRPr="00BE2E64">
        <w:rPr>
          <w:rFonts w:eastAsia="Calibri" w:cstheme="minorHAnsi"/>
        </w:rPr>
        <w:t>Paslaugų teikėjas</w:t>
      </w:r>
      <w:r w:rsidRPr="00BE2E64">
        <w:rPr>
          <w:rFonts w:eastAsia="Calibri" w:cstheme="minorHAnsi"/>
        </w:rPr>
        <w:t xml:space="preserve"> nėra registruotas PVM mokėtoju Lietuvos Respublikoje.</w:t>
      </w:r>
    </w:p>
    <w:p w14:paraId="77D770FE" w14:textId="517B3009" w:rsidR="00195C18" w:rsidRPr="00BE2E64" w:rsidRDefault="00195C18" w:rsidP="00195C18">
      <w:pPr>
        <w:pStyle w:val="BodyText1"/>
        <w:tabs>
          <w:tab w:val="left" w:pos="993"/>
        </w:tabs>
        <w:ind w:firstLine="567"/>
        <w:rPr>
          <w:rFonts w:asciiTheme="minorHAnsi" w:hAnsiTheme="minorHAnsi" w:cstheme="minorHAnsi"/>
          <w:color w:val="000000"/>
          <w:sz w:val="22"/>
          <w:szCs w:val="22"/>
          <w:lang w:val="lt-LT"/>
        </w:rPr>
      </w:pPr>
      <w:r w:rsidRPr="00BE2E64">
        <w:rPr>
          <w:rFonts w:asciiTheme="minorHAnsi" w:eastAsia="Calibri" w:hAnsiTheme="minorHAnsi" w:cstheme="minorHAnsi"/>
          <w:sz w:val="22"/>
          <w:szCs w:val="22"/>
          <w:lang w:val="lt-LT" w:eastAsia="x-none"/>
        </w:rPr>
        <w:t>8.</w:t>
      </w:r>
      <w:r w:rsidR="00D32F8A" w:rsidRPr="00BE2E64">
        <w:rPr>
          <w:rFonts w:asciiTheme="minorHAnsi" w:eastAsia="Calibri" w:hAnsiTheme="minorHAnsi" w:cstheme="minorHAnsi"/>
          <w:sz w:val="22"/>
          <w:szCs w:val="22"/>
          <w:lang w:val="lt-LT" w:eastAsia="x-none"/>
        </w:rPr>
        <w:t>3</w:t>
      </w:r>
      <w:r w:rsidRPr="00BE2E64">
        <w:rPr>
          <w:rFonts w:asciiTheme="minorHAnsi" w:eastAsia="Calibri" w:hAnsiTheme="minorHAnsi" w:cstheme="minorHAnsi"/>
          <w:sz w:val="22"/>
          <w:szCs w:val="22"/>
          <w:lang w:val="lt-LT" w:eastAsia="x-none"/>
        </w:rPr>
        <w:t xml:space="preserve">. Ši Sutartis sudaryta lietuvių kalba 2 (dviem) egzemplioriais, turinčiais vienodą teisinę galią, po vieną kiekvienai Šaliai. </w:t>
      </w:r>
      <w:r w:rsidRPr="00BE2E64">
        <w:rPr>
          <w:rFonts w:asciiTheme="minorHAnsi" w:hAnsiTheme="minorHAnsi" w:cstheme="minorHAnsi"/>
          <w:color w:val="000000"/>
          <w:sz w:val="22"/>
          <w:szCs w:val="22"/>
          <w:lang w:val="lt-LT"/>
        </w:rPr>
        <w:t xml:space="preserve">Sutartis sudaryta lietuvių kalba, yra Šalių perskaityta ir suprasta. </w:t>
      </w:r>
    </w:p>
    <w:p w14:paraId="4A293138" w14:textId="32CC764F" w:rsidR="0083202A" w:rsidRPr="00BE2E64" w:rsidRDefault="0083202A" w:rsidP="00195C18">
      <w:pPr>
        <w:pStyle w:val="BodyText1"/>
        <w:tabs>
          <w:tab w:val="left" w:pos="993"/>
        </w:tabs>
        <w:ind w:firstLine="567"/>
        <w:rPr>
          <w:rFonts w:asciiTheme="minorHAnsi" w:hAnsiTheme="minorHAnsi" w:cstheme="minorHAnsi"/>
          <w:color w:val="000000"/>
          <w:sz w:val="22"/>
          <w:szCs w:val="22"/>
          <w:lang w:val="lt-LT"/>
        </w:rPr>
      </w:pPr>
      <w:r w:rsidRPr="00BE2E64">
        <w:rPr>
          <w:rFonts w:asciiTheme="minorHAnsi" w:eastAsia="Calibri" w:hAnsiTheme="minorHAnsi" w:cstheme="minorHAnsi"/>
          <w:sz w:val="22"/>
          <w:szCs w:val="22"/>
          <w:lang w:val="lt-LT"/>
        </w:rPr>
        <w:t>8.4. Paslaugų teikėjas</w:t>
      </w:r>
      <w:r w:rsidRPr="00BE2E64">
        <w:rPr>
          <w:rFonts w:asciiTheme="minorHAnsi" w:hAnsiTheme="minorHAnsi" w:cstheme="minorHAnsi"/>
          <w:color w:val="000000"/>
          <w:sz w:val="22"/>
          <w:szCs w:val="22"/>
          <w:lang w:val="lt-LT"/>
        </w:rPr>
        <w:t xml:space="preserve">, teikdamas paslaugas privalo laikytis Pirkėjo lokalinių teisės aktų. Pirkėjo lokaliniai teisės aktai publikuojami </w:t>
      </w:r>
      <w:hyperlink r:id="rId10" w:history="1">
        <w:r w:rsidRPr="00BE2E64">
          <w:rPr>
            <w:rStyle w:val="Hyperlink"/>
            <w:rFonts w:asciiTheme="minorHAnsi" w:hAnsiTheme="minorHAnsi" w:cstheme="minorHAnsi"/>
            <w:sz w:val="22"/>
            <w:szCs w:val="22"/>
            <w:lang w:val="lt-LT"/>
          </w:rPr>
          <w:t>https://chc.lt/lt/musu-veikla/viesieji-pirkimai/informacija-rangovams/118</w:t>
        </w:r>
      </w:hyperlink>
      <w:r w:rsidRPr="00BE2E64">
        <w:rPr>
          <w:rFonts w:asciiTheme="minorHAnsi" w:hAnsiTheme="minorHAnsi" w:cstheme="minorHAnsi"/>
          <w:color w:val="000000"/>
          <w:sz w:val="22"/>
          <w:szCs w:val="22"/>
          <w:lang w:val="lt-LT"/>
        </w:rPr>
        <w:t>.</w:t>
      </w:r>
    </w:p>
    <w:p w14:paraId="26F06EBA" w14:textId="70D4922F" w:rsidR="00623D4E" w:rsidRPr="00BE2E64" w:rsidRDefault="00623D4E" w:rsidP="00195C18">
      <w:pPr>
        <w:pStyle w:val="BodyText1"/>
        <w:tabs>
          <w:tab w:val="left" w:pos="993"/>
        </w:tabs>
        <w:ind w:firstLine="567"/>
        <w:rPr>
          <w:rFonts w:asciiTheme="minorHAnsi" w:hAnsiTheme="minorHAnsi" w:cstheme="minorHAnsi"/>
          <w:color w:val="000000"/>
          <w:sz w:val="22"/>
          <w:szCs w:val="22"/>
          <w:lang w:val="lt-LT"/>
        </w:rPr>
      </w:pPr>
    </w:p>
    <w:p w14:paraId="0FC722B5" w14:textId="17549642" w:rsidR="00C9074C" w:rsidRPr="00BE2E64" w:rsidRDefault="00C9074C" w:rsidP="00C9074C">
      <w:pPr>
        <w:pStyle w:val="BodyTextIndent"/>
        <w:spacing w:after="60"/>
        <w:ind w:left="360" w:firstLine="0"/>
        <w:jc w:val="center"/>
        <w:rPr>
          <w:rFonts w:asciiTheme="minorHAnsi" w:hAnsiTheme="minorHAnsi" w:cstheme="minorHAnsi"/>
          <w:b/>
          <w:iCs/>
          <w:sz w:val="22"/>
          <w:szCs w:val="22"/>
        </w:rPr>
      </w:pPr>
      <w:r w:rsidRPr="00BE2E64">
        <w:rPr>
          <w:rFonts w:asciiTheme="minorHAnsi" w:eastAsia="Calibri" w:hAnsiTheme="minorHAnsi" w:cstheme="minorHAnsi"/>
          <w:b/>
          <w:sz w:val="22"/>
          <w:szCs w:val="22"/>
        </w:rPr>
        <w:t>9</w:t>
      </w:r>
      <w:r w:rsidR="00623D4E" w:rsidRPr="00BE2E64">
        <w:rPr>
          <w:rFonts w:asciiTheme="minorHAnsi" w:eastAsia="Calibri" w:hAnsiTheme="minorHAnsi" w:cstheme="minorHAnsi"/>
          <w:b/>
          <w:sz w:val="22"/>
          <w:szCs w:val="22"/>
        </w:rPr>
        <w:t xml:space="preserve">. </w:t>
      </w:r>
      <w:r w:rsidRPr="00BE2E64">
        <w:rPr>
          <w:rFonts w:asciiTheme="minorHAnsi" w:hAnsiTheme="minorHAnsi" w:cstheme="minorHAnsi"/>
          <w:b/>
          <w:iCs/>
          <w:sz w:val="22"/>
          <w:szCs w:val="22"/>
        </w:rPr>
        <w:t>PAKEIČIAMOS / NETAIKOMOS SUTARTIES BD SĄLYGOS</w:t>
      </w:r>
    </w:p>
    <w:p w14:paraId="406358A2" w14:textId="77777777" w:rsidR="000A4ADD" w:rsidRPr="00BE2E64" w:rsidRDefault="00394452" w:rsidP="000A4ADD">
      <w:pPr>
        <w:pStyle w:val="NormalWeb"/>
        <w:shd w:val="clear" w:color="auto" w:fill="FFFFFF"/>
        <w:spacing w:before="0" w:beforeAutospacing="0" w:after="0" w:afterAutospacing="0"/>
        <w:ind w:firstLine="540"/>
        <w:jc w:val="both"/>
        <w:rPr>
          <w:rFonts w:asciiTheme="minorHAnsi" w:hAnsiTheme="minorHAnsi" w:cstheme="minorHAnsi"/>
          <w:color w:val="242424"/>
          <w:sz w:val="22"/>
          <w:szCs w:val="22"/>
        </w:rPr>
      </w:pPr>
      <w:r w:rsidRPr="00BE2E64">
        <w:rPr>
          <w:rFonts w:asciiTheme="minorHAnsi" w:hAnsiTheme="minorHAnsi" w:cstheme="minorHAnsi"/>
          <w:bCs/>
          <w:iCs/>
          <w:sz w:val="22"/>
          <w:szCs w:val="22"/>
        </w:rPr>
        <w:t xml:space="preserve">9.1. </w:t>
      </w:r>
      <w:r w:rsidR="0083202A" w:rsidRPr="00BE2E64">
        <w:rPr>
          <w:rFonts w:asciiTheme="minorHAnsi" w:hAnsiTheme="minorHAnsi" w:cstheme="minorHAnsi"/>
          <w:color w:val="000000"/>
          <w:sz w:val="22"/>
          <w:szCs w:val="22"/>
        </w:rPr>
        <w:t>Sutarties bendrųjų sąlygų 2.2 punktas papildomas 2.2.6 punktu, kuris išdėstomas taip: „2.2.6 visą Sutarties galiojimo laikotarpį užtikrins 2014 m. liepos 31 d. Tarybos reglamento (ES) Nr. 833/2014 dėl ribojamųjų priemonių atsižvelgiant į Rusijos veiksmus, kuriais destabilizuojama padėtis Ukrainoje, su pakeitimais, padarytais 2022 m. balandžio 8 d. Tarybos reglamentu (ES) Nr. 2022/576, ir Komunalinio sektoriaus įstatymo 58 straipsnio 4</w:t>
      </w:r>
      <w:r w:rsidR="0083202A" w:rsidRPr="00BE2E64">
        <w:rPr>
          <w:rFonts w:asciiTheme="minorHAnsi" w:hAnsiTheme="minorHAnsi" w:cstheme="minorHAnsi"/>
          <w:color w:val="000000"/>
          <w:sz w:val="22"/>
          <w:szCs w:val="22"/>
          <w:vertAlign w:val="superscript"/>
        </w:rPr>
        <w:t>1</w:t>
      </w:r>
      <w:r w:rsidR="0083202A" w:rsidRPr="00BE2E64">
        <w:rPr>
          <w:rFonts w:asciiTheme="minorHAnsi" w:hAnsiTheme="minorHAnsi" w:cstheme="minorHAnsi"/>
          <w:color w:val="000000"/>
          <w:sz w:val="22"/>
          <w:szCs w:val="22"/>
        </w:rPr>
        <w:t> dalies 1-3 punktuose nurodytų sąlygų išlaikymą, jei tos sąlygos buvo tikrinamos prieš sudarant šią sutartį ir sudarys galimybes Užsakovui bet kuriuo metu ir bet kuria apimtimi patikrinti minėtų sąlygų laikymąsi Sutarties galiojimo laikotarpiu“.</w:t>
      </w:r>
    </w:p>
    <w:p w14:paraId="1EAD5289" w14:textId="77777777" w:rsidR="000A4ADD" w:rsidRPr="00BE2E64" w:rsidRDefault="0083202A" w:rsidP="000A4ADD">
      <w:pPr>
        <w:pStyle w:val="NormalWeb"/>
        <w:shd w:val="clear" w:color="auto" w:fill="FFFFFF"/>
        <w:spacing w:before="0" w:beforeAutospacing="0" w:after="0" w:afterAutospacing="0"/>
        <w:ind w:firstLine="540"/>
        <w:jc w:val="both"/>
        <w:rPr>
          <w:rFonts w:asciiTheme="minorHAnsi" w:hAnsiTheme="minorHAnsi" w:cstheme="minorHAnsi"/>
          <w:color w:val="242424"/>
          <w:sz w:val="22"/>
          <w:szCs w:val="22"/>
        </w:rPr>
      </w:pPr>
      <w:r w:rsidRPr="00BE2E64">
        <w:rPr>
          <w:rFonts w:asciiTheme="minorHAnsi" w:hAnsiTheme="minorHAnsi" w:cstheme="minorHAnsi"/>
          <w:color w:val="000000"/>
          <w:sz w:val="22"/>
          <w:szCs w:val="22"/>
        </w:rPr>
        <w:t>9.2. Sutarties bendrųjų sąlygų 2.3 punktas išdėstomas taip: „2.3. Pasikeitus aplinkybėms, nurodytoms Sutarties Bendrųjų sąlygų 2.1.3, 2.2.2, 2.2.4, 2.2.5, 2.2.6. punktuose, Šalis įsipareigoja apie tai raštu informuoti kitą Šalį ne vėliau kaip per 3 (tris) kalendorines dienas“.</w:t>
      </w:r>
    </w:p>
    <w:p w14:paraId="45C016E9" w14:textId="77777777" w:rsidR="000A4ADD" w:rsidRPr="00BE2E64" w:rsidRDefault="0083202A" w:rsidP="000A4ADD">
      <w:pPr>
        <w:pStyle w:val="NormalWeb"/>
        <w:shd w:val="clear" w:color="auto" w:fill="FFFFFF"/>
        <w:spacing w:before="0" w:beforeAutospacing="0" w:after="0" w:afterAutospacing="0"/>
        <w:ind w:firstLine="540"/>
        <w:jc w:val="both"/>
        <w:rPr>
          <w:rFonts w:asciiTheme="minorHAnsi" w:hAnsiTheme="minorHAnsi" w:cstheme="minorHAnsi"/>
          <w:color w:val="242424"/>
          <w:sz w:val="22"/>
          <w:szCs w:val="22"/>
        </w:rPr>
      </w:pPr>
      <w:r w:rsidRPr="00BE2E64">
        <w:rPr>
          <w:rFonts w:asciiTheme="minorHAnsi" w:hAnsiTheme="minorHAnsi" w:cstheme="minorHAnsi"/>
          <w:color w:val="000000"/>
          <w:sz w:val="22"/>
          <w:szCs w:val="22"/>
        </w:rPr>
        <w:t>9.3. Sutarties bendrųjų sąlygų 16.3 punktas papildomas 16.3.11 punktu, kuris išdėstomas taip: „16.3.11. kai paaiškėja, jog Paslaugų teikėjas nesilaikė 2014 m. liepos 31 d. Tarybos reglamento (ES) Nr. 833/2014 dėl ribojamųjų priemonių atsižvelgiant į Rusijos veiksmus, kuriais destabilizuojama padėtis Ukrainoje, su pakeitimais, padarytais 2022 m. balandžio 8 d. Tarybos reglamentu (ES) Nr. 2022/576 reikalavimų ar atitinka bent vieną Komunalinio sektoriaus įstatymo 58 straipsnio 4</w:t>
      </w:r>
      <w:r w:rsidRPr="00BE2E64">
        <w:rPr>
          <w:rFonts w:asciiTheme="minorHAnsi" w:hAnsiTheme="minorHAnsi" w:cstheme="minorHAnsi"/>
          <w:color w:val="000000"/>
          <w:sz w:val="22"/>
          <w:szCs w:val="22"/>
          <w:vertAlign w:val="superscript"/>
        </w:rPr>
        <w:t>1</w:t>
      </w:r>
      <w:r w:rsidRPr="00BE2E64">
        <w:rPr>
          <w:rFonts w:asciiTheme="minorHAnsi" w:hAnsiTheme="minorHAnsi" w:cstheme="minorHAnsi"/>
          <w:color w:val="000000"/>
          <w:sz w:val="22"/>
          <w:szCs w:val="22"/>
        </w:rPr>
        <w:t> dalyje nurodytą sąlygą“.</w:t>
      </w:r>
    </w:p>
    <w:p w14:paraId="02ECE714" w14:textId="77777777" w:rsidR="000A4ADD" w:rsidRPr="00D01C1D" w:rsidRDefault="0083202A" w:rsidP="000A4ADD">
      <w:pPr>
        <w:pStyle w:val="NormalWeb"/>
        <w:shd w:val="clear" w:color="auto" w:fill="FFFFFF"/>
        <w:spacing w:before="0" w:beforeAutospacing="0" w:after="0" w:afterAutospacing="0"/>
        <w:ind w:firstLine="540"/>
        <w:jc w:val="both"/>
        <w:rPr>
          <w:rFonts w:asciiTheme="minorHAnsi" w:hAnsiTheme="minorHAnsi" w:cstheme="minorHAnsi"/>
          <w:color w:val="000000"/>
          <w:sz w:val="22"/>
          <w:szCs w:val="22"/>
          <w:shd w:val="clear" w:color="auto" w:fill="FFFFFF"/>
        </w:rPr>
      </w:pPr>
      <w:r w:rsidRPr="00BE2E64">
        <w:rPr>
          <w:rFonts w:asciiTheme="minorHAnsi" w:hAnsiTheme="minorHAnsi" w:cstheme="minorHAnsi"/>
          <w:color w:val="000000"/>
          <w:sz w:val="22"/>
          <w:szCs w:val="22"/>
        </w:rPr>
        <w:t xml:space="preserve">9.4. Sutarties bendrųjų sąlygų 16.3 punktas papildomas 16.3.12 punktu, kuris išdėstomas taip: „16.3.12. </w:t>
      </w:r>
      <w:r w:rsidRPr="00BE2E64">
        <w:rPr>
          <w:rFonts w:asciiTheme="minorHAnsi" w:hAnsiTheme="minorHAnsi" w:cstheme="minorHAnsi"/>
          <w:color w:val="000000"/>
          <w:sz w:val="22"/>
          <w:szCs w:val="22"/>
          <w:shd w:val="clear" w:color="auto" w:fill="FFFFFF"/>
        </w:rPr>
        <w:t xml:space="preserve">Užsakovas turi teisę Sutarties galiojimo laikotarpiu pareikalauti iš Paslaugų teikėjo pateikti pagrindžiančius dokumentus dėl jo teikiamų paslaugų ir/ar jų metu naudojamų prekių </w:t>
      </w:r>
      <w:r w:rsidRPr="00BE2E64">
        <w:rPr>
          <w:rFonts w:asciiTheme="minorHAnsi" w:eastAsia="Calibri" w:hAnsiTheme="minorHAnsi" w:cstheme="minorHAnsi"/>
          <w:sz w:val="22"/>
          <w:szCs w:val="22"/>
          <w:lang w:eastAsia="x-none"/>
        </w:rPr>
        <w:t>(įskaitant jų sudedamąsias dalis, pakuotes)</w:t>
      </w:r>
      <w:r w:rsidRPr="00BE2E64">
        <w:rPr>
          <w:rFonts w:asciiTheme="minorHAnsi" w:eastAsia="Calibri" w:hAnsiTheme="minorHAnsi" w:cstheme="minorHAnsi"/>
          <w:sz w:val="22"/>
          <w:szCs w:val="22"/>
        </w:rPr>
        <w:t xml:space="preserve"> </w:t>
      </w:r>
      <w:r w:rsidRPr="00BE2E64">
        <w:rPr>
          <w:rFonts w:asciiTheme="minorHAnsi" w:hAnsiTheme="minorHAnsi" w:cstheme="minorHAnsi"/>
          <w:color w:val="000000"/>
          <w:sz w:val="22"/>
          <w:szCs w:val="22"/>
          <w:shd w:val="clear" w:color="auto" w:fill="FFFFFF"/>
        </w:rPr>
        <w:t>atitikties Komunalinio sektoriaus įstatymo 58 straipsnio 4</w:t>
      </w:r>
      <w:r w:rsidRPr="00BE2E64">
        <w:rPr>
          <w:rFonts w:asciiTheme="minorHAnsi" w:hAnsiTheme="minorHAnsi" w:cstheme="minorHAnsi"/>
          <w:color w:val="000000"/>
          <w:sz w:val="22"/>
          <w:szCs w:val="22"/>
          <w:shd w:val="clear" w:color="auto" w:fill="FFFFFF"/>
          <w:vertAlign w:val="superscript"/>
        </w:rPr>
        <w:t>1</w:t>
      </w:r>
      <w:r w:rsidRPr="00BE2E64">
        <w:rPr>
          <w:rFonts w:asciiTheme="minorHAnsi" w:hAnsiTheme="minorHAnsi" w:cstheme="minorHAnsi"/>
          <w:color w:val="000000"/>
          <w:sz w:val="22"/>
          <w:szCs w:val="22"/>
          <w:shd w:val="clear" w:color="auto" w:fill="FFFFFF"/>
        </w:rPr>
        <w:t xml:space="preserve"> dalies nuostatoms. Paslaugų teikėjui per Užsakovo nurodytą terminą, ne trumpesnį nei 5 (penkios) darbo dienos, nepateikus nurodytų dokumentų ar tinkamai nepagrindus teikiamų paslaugų ir/ar jų metu naudojamų prekių </w:t>
      </w:r>
      <w:r w:rsidRPr="00BE2E64">
        <w:rPr>
          <w:rFonts w:asciiTheme="minorHAnsi" w:eastAsia="Calibri" w:hAnsiTheme="minorHAnsi" w:cstheme="minorHAnsi"/>
          <w:sz w:val="22"/>
          <w:szCs w:val="22"/>
          <w:lang w:eastAsia="x-none"/>
        </w:rPr>
        <w:t>(įskaitant jų sudedamąsias dalis, pakuotes)</w:t>
      </w:r>
      <w:r w:rsidRPr="00BE2E64">
        <w:rPr>
          <w:rFonts w:asciiTheme="minorHAnsi" w:eastAsia="Calibri" w:hAnsiTheme="minorHAnsi" w:cstheme="minorHAnsi"/>
          <w:sz w:val="22"/>
          <w:szCs w:val="22"/>
        </w:rPr>
        <w:t xml:space="preserve"> </w:t>
      </w:r>
      <w:r w:rsidRPr="00BE2E64">
        <w:rPr>
          <w:rFonts w:asciiTheme="minorHAnsi" w:hAnsiTheme="minorHAnsi" w:cstheme="minorHAnsi"/>
          <w:color w:val="000000"/>
          <w:sz w:val="22"/>
          <w:szCs w:val="22"/>
          <w:shd w:val="clear" w:color="auto" w:fill="FFFFFF"/>
        </w:rPr>
        <w:t>atitikties Komunalinio sektoriaus įstatymo 58 straipsnio 4</w:t>
      </w:r>
      <w:r w:rsidRPr="00BE2E64">
        <w:rPr>
          <w:rFonts w:asciiTheme="minorHAnsi" w:hAnsiTheme="minorHAnsi" w:cstheme="minorHAnsi"/>
          <w:color w:val="000000"/>
          <w:sz w:val="22"/>
          <w:szCs w:val="22"/>
          <w:shd w:val="clear" w:color="auto" w:fill="FFFFFF"/>
          <w:vertAlign w:val="superscript"/>
        </w:rPr>
        <w:t>1</w:t>
      </w:r>
      <w:r w:rsidRPr="00BE2E64">
        <w:rPr>
          <w:rFonts w:asciiTheme="minorHAnsi" w:hAnsiTheme="minorHAnsi" w:cstheme="minorHAnsi"/>
          <w:color w:val="000000"/>
          <w:sz w:val="22"/>
          <w:szCs w:val="22"/>
          <w:shd w:val="clear" w:color="auto" w:fill="FFFFFF"/>
        </w:rPr>
        <w:t xml:space="preserve"> dalies nuostatoms, Užsakovas turi teisę vienašališkai nutraukti Sutartį apie tai įspėjęs Paslaugų teikėją raštu prieš 10 (dešimt) </w:t>
      </w:r>
      <w:r w:rsidRPr="00D01C1D">
        <w:rPr>
          <w:rFonts w:asciiTheme="minorHAnsi" w:hAnsiTheme="minorHAnsi" w:cstheme="minorHAnsi"/>
          <w:color w:val="000000"/>
          <w:sz w:val="22"/>
          <w:szCs w:val="22"/>
          <w:shd w:val="clear" w:color="auto" w:fill="FFFFFF"/>
        </w:rPr>
        <w:t>kalendorinių dienų.“</w:t>
      </w:r>
    </w:p>
    <w:p w14:paraId="283FEA01" w14:textId="108CC1A1" w:rsidR="0083202A" w:rsidRPr="00D01C1D" w:rsidRDefault="0083202A" w:rsidP="000A4ADD">
      <w:pPr>
        <w:pStyle w:val="NormalWeb"/>
        <w:shd w:val="clear" w:color="auto" w:fill="FFFFFF"/>
        <w:spacing w:before="0" w:beforeAutospacing="0" w:after="0" w:afterAutospacing="0"/>
        <w:ind w:firstLine="540"/>
        <w:jc w:val="both"/>
        <w:rPr>
          <w:rFonts w:asciiTheme="minorHAnsi" w:hAnsiTheme="minorHAnsi" w:cstheme="minorHAnsi"/>
          <w:sz w:val="22"/>
          <w:szCs w:val="22"/>
          <w:u w:val="single"/>
        </w:rPr>
      </w:pPr>
      <w:r w:rsidRPr="00D01C1D">
        <w:rPr>
          <w:rFonts w:asciiTheme="minorHAnsi" w:hAnsiTheme="minorHAnsi" w:cstheme="minorHAnsi"/>
          <w:color w:val="000000"/>
          <w:sz w:val="22"/>
          <w:szCs w:val="22"/>
          <w:shd w:val="clear" w:color="auto" w:fill="FFFFFF"/>
        </w:rPr>
        <w:t xml:space="preserve">9.5. </w:t>
      </w:r>
      <w:r w:rsidRPr="00D01C1D">
        <w:rPr>
          <w:rFonts w:asciiTheme="minorHAnsi" w:hAnsiTheme="minorHAnsi" w:cstheme="minorHAnsi"/>
          <w:color w:val="000000"/>
          <w:sz w:val="22"/>
          <w:szCs w:val="22"/>
        </w:rPr>
        <w:t xml:space="preserve">Sutarties bendrųjų sąlygų 3.1. punktas papildomas 3.1.15 punktu, kuris išdėstomas taip: „3.1.15. </w:t>
      </w:r>
      <w:r w:rsidRPr="00D01C1D">
        <w:rPr>
          <w:rFonts w:asciiTheme="minorHAnsi" w:hAnsiTheme="minorHAnsi" w:cstheme="minorHAnsi"/>
          <w:sz w:val="22"/>
          <w:szCs w:val="22"/>
          <w:u w:val="single"/>
        </w:rPr>
        <w:t>Sutarties vykdymo laikotarpiu taikyti aplinkosaugines priemones, nustatytas 2 priede „Techninė specifikacija“.</w:t>
      </w:r>
    </w:p>
    <w:p w14:paraId="6B621765" w14:textId="7BE75306" w:rsidR="00794C49" w:rsidRPr="00BE2E64" w:rsidRDefault="00794C49" w:rsidP="000A4ADD">
      <w:pPr>
        <w:pStyle w:val="NormalWeb"/>
        <w:shd w:val="clear" w:color="auto" w:fill="FFFFFF"/>
        <w:spacing w:before="0" w:beforeAutospacing="0" w:after="0" w:afterAutospacing="0"/>
        <w:ind w:firstLine="540"/>
        <w:jc w:val="both"/>
        <w:rPr>
          <w:rFonts w:asciiTheme="minorHAnsi" w:hAnsiTheme="minorHAnsi" w:cstheme="minorHAnsi"/>
          <w:color w:val="242424"/>
          <w:sz w:val="22"/>
          <w:szCs w:val="22"/>
        </w:rPr>
      </w:pPr>
      <w:r w:rsidRPr="00D01C1D">
        <w:rPr>
          <w:rFonts w:asciiTheme="minorHAnsi" w:hAnsiTheme="minorHAnsi" w:cstheme="minorHAnsi"/>
          <w:sz w:val="22"/>
          <w:szCs w:val="22"/>
        </w:rPr>
        <w:t xml:space="preserve">9.6. </w:t>
      </w:r>
      <w:r w:rsidRPr="00D01C1D">
        <w:rPr>
          <w:rFonts w:asciiTheme="minorHAnsi" w:hAnsiTheme="minorHAnsi" w:cstheme="minorHAnsi"/>
          <w:color w:val="000000"/>
          <w:sz w:val="22"/>
          <w:szCs w:val="22"/>
        </w:rPr>
        <w:t>Sutarties bendrųjų sąlygų 9.2 punktas išdėstomas taip: „</w:t>
      </w:r>
      <w:r w:rsidRPr="00D01C1D">
        <w:rPr>
          <w:rFonts w:asciiTheme="minorHAnsi" w:hAnsiTheme="minorHAnsi" w:cstheme="minorHAnsi"/>
          <w:sz w:val="22"/>
          <w:szCs w:val="22"/>
        </w:rPr>
        <w:t>Užsakovas neįgyja turtinių, neturtinių bei jokių kitų teisių  į Paslaugų teikėjo sukurtus autorinius kūrinius (mokymų medžiagą, šablonus, procesus ir kt.), kurie naudojami šios Sutarties įsipareigojimų įvykdymui. Užsakovas negali perduoti šių objektų trečiosioms šalims, tačiau gali mokymų turinio informaciją naudoti savo organizacijoje sprendžiant mokymų programoje analizuotus klausimus.“</w:t>
      </w:r>
    </w:p>
    <w:p w14:paraId="25F91341" w14:textId="77777777" w:rsidR="00623D4E" w:rsidRPr="00BE2E64" w:rsidRDefault="00623D4E" w:rsidP="0083202A">
      <w:pPr>
        <w:pStyle w:val="BodyText1"/>
        <w:tabs>
          <w:tab w:val="left" w:pos="993"/>
        </w:tabs>
        <w:ind w:firstLine="0"/>
        <w:rPr>
          <w:rFonts w:asciiTheme="minorHAnsi" w:hAnsiTheme="minorHAnsi" w:cstheme="minorHAnsi"/>
          <w:color w:val="000000"/>
          <w:sz w:val="22"/>
          <w:szCs w:val="22"/>
          <w:lang w:val="lt-LT"/>
        </w:rPr>
      </w:pPr>
    </w:p>
    <w:p w14:paraId="1F16C5DF" w14:textId="77777777" w:rsidR="00195C18" w:rsidRPr="00BE2E64" w:rsidRDefault="00195C18" w:rsidP="00195C18">
      <w:pPr>
        <w:pStyle w:val="BodyText1"/>
        <w:tabs>
          <w:tab w:val="left" w:pos="993"/>
        </w:tabs>
        <w:ind w:firstLine="567"/>
        <w:rPr>
          <w:rFonts w:asciiTheme="minorHAnsi" w:hAnsiTheme="minorHAnsi" w:cstheme="minorHAnsi"/>
          <w:color w:val="000000"/>
          <w:sz w:val="22"/>
          <w:szCs w:val="22"/>
          <w:lang w:val="lt-LT"/>
        </w:rPr>
      </w:pPr>
    </w:p>
    <w:p w14:paraId="47B1D0C1" w14:textId="77777777" w:rsidR="00195C18" w:rsidRPr="00BE2E64" w:rsidRDefault="00195C18" w:rsidP="00195C18">
      <w:pPr>
        <w:pStyle w:val="BodyText1"/>
        <w:tabs>
          <w:tab w:val="left" w:pos="993"/>
        </w:tabs>
        <w:ind w:firstLine="567"/>
        <w:rPr>
          <w:rFonts w:asciiTheme="minorHAnsi" w:hAnsiTheme="minorHAnsi" w:cstheme="minorHAnsi"/>
          <w:b/>
          <w:bCs/>
          <w:sz w:val="22"/>
          <w:szCs w:val="22"/>
          <w:lang w:val="lt-LT"/>
        </w:rPr>
      </w:pPr>
      <w:r w:rsidRPr="00BE2E64">
        <w:rPr>
          <w:rFonts w:asciiTheme="minorHAnsi" w:hAnsiTheme="minorHAnsi" w:cstheme="minorHAnsi"/>
          <w:b/>
          <w:bCs/>
          <w:color w:val="000000"/>
          <w:sz w:val="22"/>
          <w:szCs w:val="22"/>
          <w:lang w:val="lt-LT"/>
        </w:rPr>
        <w:t>PRIDEDAMA:</w:t>
      </w:r>
    </w:p>
    <w:p w14:paraId="1FE59A78" w14:textId="77777777" w:rsidR="00A47C69" w:rsidRPr="00BE2E64" w:rsidRDefault="00A47C69" w:rsidP="00A47C69">
      <w:pPr>
        <w:widowControl w:val="0"/>
        <w:tabs>
          <w:tab w:val="left" w:pos="993"/>
        </w:tabs>
        <w:spacing w:after="0" w:line="240" w:lineRule="auto"/>
        <w:ind w:firstLine="567"/>
        <w:jc w:val="both"/>
        <w:rPr>
          <w:rFonts w:eastAsia="Calibri" w:cstheme="minorHAnsi"/>
          <w:iCs/>
          <w:color w:val="000000" w:themeColor="text1"/>
        </w:rPr>
      </w:pPr>
      <w:r w:rsidRPr="00BE2E64">
        <w:rPr>
          <w:rFonts w:eastAsia="Calibri" w:cstheme="minorHAnsi"/>
        </w:rPr>
        <w:t xml:space="preserve">1 priedas – </w:t>
      </w:r>
      <w:r w:rsidRPr="00BE2E64">
        <w:rPr>
          <w:rFonts w:eastAsia="Calibri" w:cstheme="minorHAnsi"/>
          <w:iCs/>
          <w:color w:val="000000" w:themeColor="text1"/>
        </w:rPr>
        <w:t>Kontaktiniai adresai pranešimams siųsti ir asmenys, atsakingi už sutarties vykdymą;</w:t>
      </w:r>
    </w:p>
    <w:p w14:paraId="4663BB72" w14:textId="77777777" w:rsidR="00A47C69" w:rsidRPr="00BE2E64" w:rsidRDefault="00A47C69" w:rsidP="00A47C69">
      <w:pPr>
        <w:widowControl w:val="0"/>
        <w:tabs>
          <w:tab w:val="left" w:pos="993"/>
        </w:tabs>
        <w:spacing w:after="0" w:line="240" w:lineRule="auto"/>
        <w:ind w:firstLine="567"/>
        <w:jc w:val="both"/>
        <w:rPr>
          <w:rFonts w:eastAsia="Calibri" w:cstheme="minorHAnsi"/>
          <w:iCs/>
          <w:color w:val="000000" w:themeColor="text1"/>
        </w:rPr>
      </w:pPr>
      <w:r w:rsidRPr="00BE2E64">
        <w:rPr>
          <w:rFonts w:eastAsia="Calibri" w:cstheme="minorHAnsi"/>
          <w:iCs/>
          <w:color w:val="000000" w:themeColor="text1"/>
        </w:rPr>
        <w:t>2 priedas – Techninė specifikacija;</w:t>
      </w:r>
    </w:p>
    <w:p w14:paraId="7B1AD3AF" w14:textId="5C80DCCE" w:rsidR="00A47C69" w:rsidRPr="00BE2E64" w:rsidRDefault="00A47C69" w:rsidP="00A47C69">
      <w:pPr>
        <w:widowControl w:val="0"/>
        <w:tabs>
          <w:tab w:val="left" w:pos="993"/>
        </w:tabs>
        <w:spacing w:after="0" w:line="240" w:lineRule="auto"/>
        <w:ind w:firstLine="567"/>
        <w:jc w:val="both"/>
        <w:rPr>
          <w:rFonts w:eastAsia="Calibri" w:cstheme="minorHAnsi"/>
          <w:iCs/>
          <w:color w:val="000000" w:themeColor="text1"/>
        </w:rPr>
      </w:pPr>
      <w:r w:rsidRPr="00BE2E64">
        <w:rPr>
          <w:rFonts w:eastAsia="Calibri" w:cstheme="minorHAnsi"/>
          <w:iCs/>
          <w:color w:val="000000" w:themeColor="text1"/>
        </w:rPr>
        <w:t>3 priedas – Paslaug</w:t>
      </w:r>
      <w:r w:rsidR="00D41C9E" w:rsidRPr="00BE2E64">
        <w:rPr>
          <w:rFonts w:eastAsia="Calibri" w:cstheme="minorHAnsi"/>
          <w:iCs/>
          <w:color w:val="000000" w:themeColor="text1"/>
        </w:rPr>
        <w:t>ų įkainiai</w:t>
      </w:r>
      <w:r w:rsidRPr="00BE2E64">
        <w:rPr>
          <w:rFonts w:eastAsia="Calibri" w:cstheme="minorHAnsi"/>
          <w:iCs/>
          <w:color w:val="000000" w:themeColor="text1"/>
        </w:rPr>
        <w:t>;</w:t>
      </w:r>
    </w:p>
    <w:p w14:paraId="4F37E785" w14:textId="5AAD5C3A" w:rsidR="00A47C69" w:rsidRPr="00BE2E64" w:rsidRDefault="00A47C69" w:rsidP="00A47C69">
      <w:pPr>
        <w:widowControl w:val="0"/>
        <w:tabs>
          <w:tab w:val="left" w:pos="993"/>
        </w:tabs>
        <w:spacing w:after="0" w:line="240" w:lineRule="auto"/>
        <w:ind w:firstLine="567"/>
        <w:jc w:val="both"/>
        <w:rPr>
          <w:rFonts w:eastAsia="Calibri" w:cstheme="minorHAnsi"/>
          <w:iCs/>
        </w:rPr>
      </w:pPr>
      <w:r w:rsidRPr="00BE2E64">
        <w:rPr>
          <w:rFonts w:eastAsia="Calibri" w:cstheme="minorHAnsi"/>
        </w:rPr>
        <w:t>4 priedas –</w:t>
      </w:r>
      <w:r w:rsidRPr="00BE2E64">
        <w:rPr>
          <w:rFonts w:eastAsia="Calibri" w:cstheme="minorHAnsi"/>
          <w:i/>
        </w:rPr>
        <w:t xml:space="preserve"> </w:t>
      </w:r>
      <w:r w:rsidRPr="00BE2E64">
        <w:rPr>
          <w:rFonts w:eastAsia="Calibri" w:cstheme="minorHAnsi"/>
          <w:iCs/>
        </w:rPr>
        <w:t>Bendrosios sąlygos</w:t>
      </w:r>
      <w:r w:rsidR="0083202A" w:rsidRPr="00BE2E64">
        <w:rPr>
          <w:rFonts w:eastAsia="Calibri" w:cstheme="minorHAnsi"/>
          <w:iCs/>
        </w:rPr>
        <w:t>;</w:t>
      </w:r>
    </w:p>
    <w:p w14:paraId="7A25DC2E" w14:textId="31BE1B0D" w:rsidR="0083202A" w:rsidRPr="00BE2E64" w:rsidRDefault="0083202A" w:rsidP="00A47C69">
      <w:pPr>
        <w:widowControl w:val="0"/>
        <w:tabs>
          <w:tab w:val="left" w:pos="993"/>
        </w:tabs>
        <w:spacing w:after="0" w:line="240" w:lineRule="auto"/>
        <w:ind w:firstLine="567"/>
        <w:jc w:val="both"/>
        <w:rPr>
          <w:rFonts w:eastAsia="Calibri" w:cstheme="minorHAnsi"/>
          <w:iCs/>
        </w:rPr>
      </w:pPr>
      <w:r w:rsidRPr="00BE2E64">
        <w:rPr>
          <w:rFonts w:eastAsia="Calibri" w:cstheme="minorHAnsi"/>
          <w:iCs/>
        </w:rPr>
        <w:t>5 priedas – Tiekėjo atitikties deklaracija.</w:t>
      </w:r>
    </w:p>
    <w:p w14:paraId="785AABE9" w14:textId="77777777" w:rsidR="00E641B5" w:rsidRPr="00BE2E64" w:rsidRDefault="00E641B5" w:rsidP="00B62295">
      <w:pPr>
        <w:widowControl w:val="0"/>
        <w:spacing w:after="0" w:line="240" w:lineRule="auto"/>
        <w:ind w:firstLine="360"/>
        <w:jc w:val="both"/>
        <w:rPr>
          <w:rFonts w:cstheme="minorHAnsi"/>
          <w:b/>
        </w:rPr>
      </w:pPr>
    </w:p>
    <w:p w14:paraId="4981F29E" w14:textId="366A370D" w:rsidR="00540279" w:rsidRPr="00BE2E64" w:rsidRDefault="0083202A" w:rsidP="00B62295">
      <w:pPr>
        <w:keepNext/>
        <w:spacing w:after="0" w:line="240" w:lineRule="auto"/>
        <w:ind w:firstLine="360"/>
        <w:jc w:val="center"/>
        <w:outlineLvl w:val="0"/>
        <w:rPr>
          <w:rFonts w:cstheme="minorHAnsi"/>
          <w:b/>
        </w:rPr>
      </w:pPr>
      <w:r w:rsidRPr="00BE2E64">
        <w:rPr>
          <w:rFonts w:cstheme="minorHAnsi"/>
          <w:b/>
        </w:rPr>
        <w:t>10</w:t>
      </w:r>
      <w:r w:rsidR="00B26941" w:rsidRPr="00BE2E64">
        <w:rPr>
          <w:rFonts w:cstheme="minorHAnsi"/>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C43096" w:rsidRPr="00BE2E64" w14:paraId="376677DE" w14:textId="77777777" w:rsidTr="00BE2E64">
        <w:trPr>
          <w:trHeight w:val="316"/>
        </w:trPr>
        <w:tc>
          <w:tcPr>
            <w:tcW w:w="5670" w:type="dxa"/>
            <w:shd w:val="clear" w:color="auto" w:fill="auto"/>
          </w:tcPr>
          <w:p w14:paraId="58692BED" w14:textId="77777777" w:rsidR="00C43096" w:rsidRPr="00BE2E64" w:rsidRDefault="00C43096" w:rsidP="00C43096">
            <w:pPr>
              <w:tabs>
                <w:tab w:val="left" w:pos="993"/>
                <w:tab w:val="left" w:pos="3060"/>
                <w:tab w:val="center" w:pos="4767"/>
                <w:tab w:val="right" w:pos="9638"/>
              </w:tabs>
              <w:suppressAutoHyphens/>
              <w:snapToGrid w:val="0"/>
              <w:spacing w:after="0" w:line="240" w:lineRule="auto"/>
              <w:ind w:firstLine="567"/>
              <w:rPr>
                <w:rFonts w:eastAsia="Times New Roman" w:cstheme="minorHAnsi"/>
                <w:b/>
                <w:bCs/>
                <w:iCs/>
                <w:lang w:eastAsia="ar-SA"/>
              </w:rPr>
            </w:pPr>
            <w:r w:rsidRPr="00BE2E64">
              <w:rPr>
                <w:rFonts w:eastAsia="Times New Roman" w:cstheme="minorHAnsi"/>
                <w:b/>
                <w:bCs/>
                <w:iCs/>
                <w:lang w:eastAsia="ar-SA"/>
              </w:rPr>
              <w:t>Užsakovas</w:t>
            </w:r>
          </w:p>
          <w:p w14:paraId="55C6FB70" w14:textId="77777777" w:rsidR="00C43096" w:rsidRPr="00BE2E64" w:rsidRDefault="00C43096" w:rsidP="00C43096">
            <w:pPr>
              <w:tabs>
                <w:tab w:val="left" w:pos="993"/>
                <w:tab w:val="left" w:pos="3060"/>
                <w:tab w:val="center" w:pos="4819"/>
                <w:tab w:val="right" w:pos="9638"/>
              </w:tabs>
              <w:suppressAutoHyphens/>
              <w:spacing w:after="0" w:line="240" w:lineRule="auto"/>
              <w:ind w:firstLine="567"/>
              <w:rPr>
                <w:rFonts w:eastAsia="Times New Roman" w:cstheme="minorHAnsi"/>
                <w:b/>
                <w:bCs/>
                <w:iCs/>
                <w:lang w:eastAsia="ar-SA"/>
              </w:rPr>
            </w:pPr>
            <w:r w:rsidRPr="00BE2E64">
              <w:rPr>
                <w:rFonts w:cstheme="minorHAnsi"/>
                <w:b/>
              </w:rPr>
              <w:t>AB Vilniaus šilumos tinklai</w:t>
            </w:r>
          </w:p>
          <w:p w14:paraId="4DA8D772" w14:textId="77777777" w:rsidR="00C43096" w:rsidRPr="00BE2E64" w:rsidRDefault="00C43096" w:rsidP="00C43096">
            <w:pPr>
              <w:tabs>
                <w:tab w:val="left" w:pos="993"/>
                <w:tab w:val="left" w:pos="3060"/>
                <w:tab w:val="center" w:pos="4819"/>
                <w:tab w:val="right" w:pos="9638"/>
              </w:tabs>
              <w:suppressAutoHyphens/>
              <w:spacing w:after="0" w:line="240" w:lineRule="auto"/>
              <w:ind w:firstLine="567"/>
              <w:rPr>
                <w:rFonts w:cstheme="minorHAnsi"/>
                <w:iCs/>
              </w:rPr>
            </w:pPr>
          </w:p>
          <w:p w14:paraId="6407B51B" w14:textId="615E0F7F" w:rsidR="00C43096" w:rsidRPr="00BE2E64" w:rsidRDefault="00C43096" w:rsidP="00C43096">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r w:rsidRPr="00BE2E64">
              <w:rPr>
                <w:rFonts w:cstheme="minorHAnsi"/>
                <w:iCs/>
              </w:rPr>
              <w:t>Elektrinės g. 2, 03150 Vilnius</w:t>
            </w:r>
          </w:p>
        </w:tc>
        <w:tc>
          <w:tcPr>
            <w:tcW w:w="4182" w:type="dxa"/>
            <w:shd w:val="clear" w:color="auto" w:fill="FFFFFF" w:themeFill="background1"/>
          </w:tcPr>
          <w:p w14:paraId="16BBA633" w14:textId="2C11F763" w:rsidR="00C43096" w:rsidRPr="00BE2E64" w:rsidRDefault="00C43096" w:rsidP="00C43096">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BE2E64">
              <w:rPr>
                <w:rFonts w:eastAsia="Times New Roman" w:cstheme="minorHAnsi"/>
                <w:b/>
                <w:bCs/>
                <w:iCs/>
                <w:lang w:eastAsia="ar-SA"/>
              </w:rPr>
              <w:lastRenderedPageBreak/>
              <w:t>Paslaugų teikėjas</w:t>
            </w:r>
          </w:p>
          <w:p w14:paraId="051E99D5" w14:textId="77777777" w:rsidR="00C43096" w:rsidRPr="00BE2E64" w:rsidRDefault="00BE2E64" w:rsidP="00C43096">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r w:rsidRPr="00BE2E64">
              <w:rPr>
                <w:rFonts w:eastAsia="Times New Roman" w:cstheme="minorHAnsi"/>
                <w:bCs/>
                <w:iCs/>
                <w:lang w:eastAsia="ar-SA"/>
              </w:rPr>
              <w:t>MB Project pro</w:t>
            </w:r>
          </w:p>
          <w:p w14:paraId="5AC701C4" w14:textId="77777777" w:rsidR="00BE2E64" w:rsidRPr="00BE2E64" w:rsidRDefault="00BE2E64" w:rsidP="00C43096">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p w14:paraId="37E3C0C1" w14:textId="3E9F646E" w:rsidR="00BE2E64" w:rsidRPr="00BE2E64" w:rsidRDefault="00BE2E64" w:rsidP="00BE2E64">
            <w:pPr>
              <w:tabs>
                <w:tab w:val="left" w:pos="993"/>
                <w:tab w:val="left" w:pos="3060"/>
                <w:tab w:val="center" w:pos="4819"/>
                <w:tab w:val="right" w:pos="9638"/>
              </w:tabs>
              <w:suppressAutoHyphens/>
              <w:spacing w:after="0" w:line="240" w:lineRule="auto"/>
              <w:ind w:left="520"/>
              <w:rPr>
                <w:rFonts w:eastAsia="Times New Roman" w:cstheme="minorHAnsi"/>
                <w:bCs/>
                <w:iCs/>
                <w:lang w:eastAsia="ar-SA"/>
              </w:rPr>
            </w:pPr>
            <w:r w:rsidRPr="00BE2E64">
              <w:rPr>
                <w:rFonts w:eastAsia="Times New Roman" w:cstheme="minorHAnsi"/>
                <w:bCs/>
                <w:iCs/>
                <w:lang w:eastAsia="ar-SA"/>
              </w:rPr>
              <w:t>Stasio Krasausko g. 18, LT-25128, Vilnius</w:t>
            </w:r>
          </w:p>
        </w:tc>
      </w:tr>
      <w:tr w:rsidR="00C43096" w:rsidRPr="00BE2E64" w14:paraId="0F6F60F1" w14:textId="77777777" w:rsidTr="00BE2E64">
        <w:trPr>
          <w:trHeight w:val="629"/>
        </w:trPr>
        <w:tc>
          <w:tcPr>
            <w:tcW w:w="5670" w:type="dxa"/>
            <w:shd w:val="clear" w:color="auto" w:fill="auto"/>
          </w:tcPr>
          <w:p w14:paraId="48FC8B41" w14:textId="77777777" w:rsidR="00C43096" w:rsidRPr="00BE2E64" w:rsidRDefault="00C43096" w:rsidP="00C43096">
            <w:pPr>
              <w:tabs>
                <w:tab w:val="left" w:pos="993"/>
                <w:tab w:val="left" w:pos="3060"/>
              </w:tabs>
              <w:suppressAutoHyphens/>
              <w:spacing w:after="0" w:line="240" w:lineRule="auto"/>
              <w:ind w:firstLine="567"/>
              <w:rPr>
                <w:rFonts w:eastAsia="Times New Roman" w:cstheme="minorHAnsi"/>
                <w:bCs/>
                <w:iCs/>
                <w:lang w:eastAsia="ar-SA"/>
              </w:rPr>
            </w:pPr>
            <w:r w:rsidRPr="00BE2E64">
              <w:rPr>
                <w:rFonts w:eastAsia="Times New Roman" w:cstheme="minorHAnsi"/>
                <w:bCs/>
                <w:iCs/>
                <w:lang w:eastAsia="ar-SA"/>
              </w:rPr>
              <w:lastRenderedPageBreak/>
              <w:t xml:space="preserve">Įmonės kodas </w:t>
            </w:r>
            <w:r w:rsidRPr="00BE2E64">
              <w:rPr>
                <w:rFonts w:cstheme="minorHAnsi"/>
                <w:iCs/>
              </w:rPr>
              <w:t>124135580</w:t>
            </w:r>
          </w:p>
          <w:p w14:paraId="1B772524" w14:textId="77777777" w:rsidR="00C43096" w:rsidRPr="00BE2E64" w:rsidRDefault="00C43096" w:rsidP="00C43096">
            <w:pPr>
              <w:tabs>
                <w:tab w:val="left" w:pos="993"/>
                <w:tab w:val="left" w:pos="3060"/>
              </w:tabs>
              <w:suppressAutoHyphens/>
              <w:spacing w:after="0" w:line="240" w:lineRule="auto"/>
              <w:ind w:firstLine="567"/>
              <w:rPr>
                <w:rFonts w:eastAsia="Times New Roman" w:cstheme="minorHAnsi"/>
                <w:bCs/>
                <w:iCs/>
                <w:lang w:eastAsia="ar-SA"/>
              </w:rPr>
            </w:pPr>
            <w:r w:rsidRPr="00BE2E64">
              <w:rPr>
                <w:rFonts w:eastAsia="Times New Roman" w:cstheme="minorHAnsi"/>
                <w:bCs/>
                <w:iCs/>
                <w:lang w:eastAsia="ar-SA"/>
              </w:rPr>
              <w:t xml:space="preserve">PVM kodas </w:t>
            </w:r>
            <w:r w:rsidRPr="00BE2E64">
              <w:rPr>
                <w:rFonts w:cstheme="minorHAnsi"/>
                <w:iCs/>
              </w:rPr>
              <w:t>LT241355811</w:t>
            </w:r>
          </w:p>
          <w:p w14:paraId="44D89877" w14:textId="77777777" w:rsidR="00C43096" w:rsidRPr="00BE2E64" w:rsidRDefault="00C43096" w:rsidP="00C43096">
            <w:pPr>
              <w:tabs>
                <w:tab w:val="left" w:pos="993"/>
                <w:tab w:val="left" w:pos="3060"/>
              </w:tabs>
              <w:suppressAutoHyphens/>
              <w:spacing w:after="0" w:line="240" w:lineRule="auto"/>
              <w:ind w:firstLine="567"/>
              <w:rPr>
                <w:rFonts w:eastAsia="Times New Roman" w:cstheme="minorHAnsi"/>
                <w:bCs/>
                <w:iCs/>
                <w:lang w:eastAsia="ar-SA"/>
              </w:rPr>
            </w:pPr>
            <w:r w:rsidRPr="00BE2E64">
              <w:rPr>
                <w:rFonts w:eastAsia="Times New Roman" w:cstheme="minorHAnsi"/>
                <w:bCs/>
                <w:iCs/>
                <w:lang w:eastAsia="ar-SA"/>
              </w:rPr>
              <w:t xml:space="preserve">Bankas AB SEB </w:t>
            </w:r>
          </w:p>
          <w:p w14:paraId="445DE486" w14:textId="77777777" w:rsidR="00C43096" w:rsidRPr="00BE2E64" w:rsidRDefault="00C43096" w:rsidP="00C43096">
            <w:pPr>
              <w:tabs>
                <w:tab w:val="left" w:pos="993"/>
                <w:tab w:val="left" w:pos="3060"/>
              </w:tabs>
              <w:suppressAutoHyphens/>
              <w:spacing w:after="0" w:line="240" w:lineRule="auto"/>
              <w:ind w:firstLine="567"/>
              <w:rPr>
                <w:rFonts w:eastAsia="Times New Roman" w:cstheme="minorHAnsi"/>
                <w:b/>
                <w:bCs/>
                <w:iCs/>
                <w:lang w:eastAsia="ar-SA"/>
              </w:rPr>
            </w:pPr>
            <w:r w:rsidRPr="00BE2E64">
              <w:rPr>
                <w:rFonts w:eastAsia="Times New Roman" w:cstheme="minorHAnsi"/>
                <w:bCs/>
                <w:iCs/>
                <w:lang w:eastAsia="ar-SA"/>
              </w:rPr>
              <w:t xml:space="preserve">A. s </w:t>
            </w:r>
            <w:r w:rsidRPr="00BE2E64">
              <w:rPr>
                <w:rFonts w:cstheme="minorHAnsi"/>
                <w:iCs/>
              </w:rPr>
              <w:t>LT53 7044 0600 0121 9501</w:t>
            </w:r>
          </w:p>
          <w:p w14:paraId="6114B39B" w14:textId="77777777" w:rsidR="00C43096" w:rsidRPr="00BE2E64" w:rsidRDefault="00C43096" w:rsidP="00C43096">
            <w:pPr>
              <w:tabs>
                <w:tab w:val="left" w:pos="993"/>
                <w:tab w:val="left" w:pos="3060"/>
              </w:tabs>
              <w:suppressAutoHyphens/>
              <w:spacing w:after="0" w:line="240" w:lineRule="auto"/>
              <w:ind w:firstLine="567"/>
              <w:rPr>
                <w:rFonts w:eastAsia="Times New Roman" w:cstheme="minorHAnsi"/>
                <w:bCs/>
                <w:iCs/>
                <w:lang w:eastAsia="ar-SA"/>
              </w:rPr>
            </w:pPr>
            <w:r w:rsidRPr="00BE2E64">
              <w:rPr>
                <w:rFonts w:eastAsia="Times New Roman" w:cstheme="minorHAnsi"/>
                <w:bCs/>
                <w:iCs/>
                <w:lang w:eastAsia="ar-SA"/>
              </w:rPr>
              <w:t>Tel.: 19118</w:t>
            </w:r>
          </w:p>
          <w:p w14:paraId="723B33B9" w14:textId="77777777" w:rsidR="00C43096" w:rsidRPr="00BE2E64" w:rsidRDefault="00C43096" w:rsidP="00C43096">
            <w:pPr>
              <w:tabs>
                <w:tab w:val="left" w:pos="993"/>
                <w:tab w:val="left" w:pos="3060"/>
                <w:tab w:val="center" w:pos="4819"/>
                <w:tab w:val="right" w:pos="9638"/>
              </w:tabs>
              <w:suppressAutoHyphens/>
              <w:spacing w:after="0" w:line="240" w:lineRule="auto"/>
              <w:ind w:firstLine="567"/>
              <w:rPr>
                <w:rFonts w:cstheme="minorHAnsi"/>
                <w:iCs/>
              </w:rPr>
            </w:pPr>
            <w:r w:rsidRPr="00BE2E64">
              <w:rPr>
                <w:rFonts w:eastAsia="Times New Roman" w:cstheme="minorHAnsi"/>
                <w:bCs/>
                <w:iCs/>
                <w:lang w:eastAsia="ar-SA"/>
              </w:rPr>
              <w:t>El. p.: info@chc.lt</w:t>
            </w:r>
          </w:p>
          <w:p w14:paraId="7DCD503E" w14:textId="7085683B" w:rsidR="00C43096" w:rsidRPr="00BE2E64" w:rsidRDefault="00C43096" w:rsidP="00C43096">
            <w:pPr>
              <w:tabs>
                <w:tab w:val="left" w:pos="993"/>
                <w:tab w:val="left" w:pos="3060"/>
              </w:tabs>
              <w:suppressAutoHyphens/>
              <w:spacing w:after="0" w:line="240" w:lineRule="auto"/>
              <w:ind w:firstLine="567"/>
              <w:rPr>
                <w:rFonts w:eastAsia="Times New Roman" w:cstheme="minorHAnsi"/>
                <w:bCs/>
                <w:i/>
                <w:iCs/>
                <w:lang w:eastAsia="ar-SA"/>
              </w:rPr>
            </w:pPr>
          </w:p>
        </w:tc>
        <w:tc>
          <w:tcPr>
            <w:tcW w:w="4182" w:type="dxa"/>
            <w:shd w:val="clear" w:color="auto" w:fill="FFFFFF" w:themeFill="background1"/>
          </w:tcPr>
          <w:p w14:paraId="488C63CB" w14:textId="4C0CD1F4" w:rsidR="00C43096" w:rsidRPr="00BE2E64" w:rsidRDefault="00C43096" w:rsidP="00C43096">
            <w:pPr>
              <w:tabs>
                <w:tab w:val="left" w:pos="993"/>
              </w:tabs>
              <w:suppressAutoHyphens/>
              <w:spacing w:after="0" w:line="240" w:lineRule="auto"/>
              <w:ind w:firstLine="567"/>
              <w:rPr>
                <w:rFonts w:eastAsia="Calibri" w:cstheme="minorHAnsi"/>
                <w:lang w:eastAsia="ar-SA"/>
              </w:rPr>
            </w:pPr>
            <w:r w:rsidRPr="00BE2E64">
              <w:rPr>
                <w:rFonts w:eastAsia="Calibri" w:cstheme="minorHAnsi"/>
                <w:lang w:eastAsia="ar-SA"/>
              </w:rPr>
              <w:t xml:space="preserve">Įmonės kodas </w:t>
            </w:r>
            <w:r w:rsidR="00BE2E64" w:rsidRPr="00BE2E64">
              <w:rPr>
                <w:rFonts w:eastAsia="Calibri" w:cstheme="minorHAnsi"/>
                <w:lang w:eastAsia="ar-SA"/>
              </w:rPr>
              <w:t>306077106</w:t>
            </w:r>
          </w:p>
          <w:p w14:paraId="4CDD3398" w14:textId="22DF504A" w:rsidR="00C43096" w:rsidRPr="00BE2E64" w:rsidRDefault="00C43096" w:rsidP="00C43096">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BE2E64">
              <w:rPr>
                <w:rFonts w:eastAsia="Times New Roman" w:cstheme="minorHAnsi"/>
                <w:lang w:eastAsia="ar-SA"/>
              </w:rPr>
              <w:t xml:space="preserve">PVM kodas </w:t>
            </w:r>
            <w:r w:rsidR="00BE2E64" w:rsidRPr="00BE2E64">
              <w:rPr>
                <w:rFonts w:eastAsia="Times New Roman" w:cstheme="minorHAnsi"/>
                <w:lang w:eastAsia="ar-SA"/>
              </w:rPr>
              <w:t>-</w:t>
            </w:r>
          </w:p>
          <w:p w14:paraId="5D1127AF" w14:textId="741DF456" w:rsidR="00C43096" w:rsidRPr="00BE2E64" w:rsidRDefault="00BE2E64" w:rsidP="00C43096">
            <w:pPr>
              <w:widowControl w:val="0"/>
              <w:tabs>
                <w:tab w:val="left" w:pos="993"/>
                <w:tab w:val="left" w:pos="3060"/>
                <w:tab w:val="center" w:pos="4153"/>
                <w:tab w:val="right" w:pos="8306"/>
              </w:tabs>
              <w:suppressAutoHyphens/>
              <w:spacing w:after="0" w:line="240" w:lineRule="auto"/>
              <w:ind w:firstLine="567"/>
              <w:jc w:val="both"/>
              <w:rPr>
                <w:rFonts w:eastAsia="Times New Roman" w:cstheme="minorHAnsi"/>
                <w:bCs/>
                <w:iCs/>
                <w:lang w:eastAsia="ar-SA"/>
              </w:rPr>
            </w:pPr>
            <w:r w:rsidRPr="00BE2E64">
              <w:rPr>
                <w:rFonts w:eastAsia="Times New Roman" w:cstheme="minorHAnsi"/>
                <w:bCs/>
                <w:iCs/>
                <w:lang w:eastAsia="ar-SA"/>
              </w:rPr>
              <w:t>Bankas AB SEB bankas</w:t>
            </w:r>
          </w:p>
          <w:p w14:paraId="6FF0AAB4" w14:textId="77777777" w:rsidR="00BE2E64" w:rsidRPr="00BE2E64" w:rsidRDefault="00BE2E64" w:rsidP="00BE2E64">
            <w:pPr>
              <w:widowControl w:val="0"/>
              <w:tabs>
                <w:tab w:val="left" w:pos="993"/>
                <w:tab w:val="center" w:pos="4153"/>
                <w:tab w:val="right" w:pos="8306"/>
              </w:tabs>
              <w:suppressAutoHyphens/>
              <w:spacing w:after="0" w:line="240" w:lineRule="auto"/>
              <w:ind w:firstLine="567"/>
              <w:jc w:val="both"/>
              <w:rPr>
                <w:rFonts w:eastAsia="Times New Roman" w:cstheme="minorHAnsi"/>
                <w:lang w:eastAsia="ar-SA"/>
              </w:rPr>
            </w:pPr>
            <w:r w:rsidRPr="00BE2E64">
              <w:rPr>
                <w:rFonts w:eastAsia="Times New Roman" w:cstheme="minorHAnsi"/>
                <w:lang w:eastAsia="ar-SA"/>
              </w:rPr>
              <w:t xml:space="preserve">A. s </w:t>
            </w:r>
            <w:hyperlink r:id="rId11" w:history="1">
              <w:r w:rsidRPr="00BE2E64">
                <w:rPr>
                  <w:rFonts w:cstheme="minorHAnsi"/>
                  <w:snapToGrid w:val="0"/>
                </w:rPr>
                <w:t>LT907044090103250466</w:t>
              </w:r>
            </w:hyperlink>
          </w:p>
          <w:p w14:paraId="7ED1A004" w14:textId="77777777" w:rsidR="00BE2E64" w:rsidRPr="00BE2E64" w:rsidRDefault="00BE2E64" w:rsidP="00BE2E64">
            <w:pPr>
              <w:tabs>
                <w:tab w:val="left" w:pos="993"/>
              </w:tabs>
              <w:suppressAutoHyphens/>
              <w:spacing w:after="0" w:line="240" w:lineRule="auto"/>
              <w:ind w:firstLine="567"/>
              <w:rPr>
                <w:rFonts w:eastAsia="Calibri" w:cstheme="minorHAnsi"/>
                <w:lang w:eastAsia="ar-SA"/>
              </w:rPr>
            </w:pPr>
            <w:r w:rsidRPr="00BE2E64">
              <w:rPr>
                <w:rFonts w:eastAsia="Calibri" w:cstheme="minorHAnsi"/>
                <w:lang w:eastAsia="ar-SA"/>
              </w:rPr>
              <w:t>Tel.: +37061476100</w:t>
            </w:r>
          </w:p>
          <w:p w14:paraId="4AF4B78F" w14:textId="77777777" w:rsidR="00BE2E64" w:rsidRPr="00BE2E64" w:rsidRDefault="00BE2E64" w:rsidP="00BE2E64">
            <w:pPr>
              <w:widowControl w:val="0"/>
              <w:tabs>
                <w:tab w:val="left" w:pos="993"/>
                <w:tab w:val="center" w:pos="4153"/>
                <w:tab w:val="right" w:pos="8306"/>
              </w:tabs>
              <w:suppressAutoHyphens/>
              <w:spacing w:after="0" w:line="240" w:lineRule="auto"/>
              <w:ind w:firstLine="567"/>
              <w:jc w:val="both"/>
              <w:rPr>
                <w:rFonts w:eastAsia="Times New Roman" w:cstheme="minorHAnsi"/>
                <w:lang w:val="en-US" w:eastAsia="ar-SA"/>
              </w:rPr>
            </w:pPr>
            <w:r w:rsidRPr="00BE2E64">
              <w:rPr>
                <w:rFonts w:eastAsia="Times New Roman" w:cstheme="minorHAnsi"/>
                <w:lang w:eastAsia="ar-SA"/>
              </w:rPr>
              <w:t>El. p.: info</w:t>
            </w:r>
            <w:r w:rsidRPr="00BE2E64">
              <w:rPr>
                <w:rFonts w:eastAsia="Times New Roman" w:cstheme="minorHAnsi"/>
                <w:lang w:val="en-US" w:eastAsia="ar-SA"/>
              </w:rPr>
              <w:t>@projectpro.lt</w:t>
            </w:r>
          </w:p>
          <w:p w14:paraId="3EDBC05C" w14:textId="77777777" w:rsidR="00C43096" w:rsidRPr="00BE2E64" w:rsidRDefault="00C43096" w:rsidP="00C43096">
            <w:pPr>
              <w:tabs>
                <w:tab w:val="left" w:pos="993"/>
                <w:tab w:val="left" w:pos="3060"/>
                <w:tab w:val="center" w:pos="4819"/>
                <w:tab w:val="right" w:pos="9638"/>
              </w:tabs>
              <w:suppressAutoHyphens/>
              <w:spacing w:after="0" w:line="240" w:lineRule="auto"/>
              <w:ind w:firstLine="567"/>
              <w:rPr>
                <w:rFonts w:eastAsia="Times New Roman" w:cstheme="minorHAnsi"/>
                <w:bCs/>
                <w:iCs/>
                <w:lang w:eastAsia="ar-SA"/>
              </w:rPr>
            </w:pPr>
          </w:p>
        </w:tc>
      </w:tr>
      <w:tr w:rsidR="00FB0CAE" w:rsidRPr="00BE2E64" w14:paraId="36E1CDA0" w14:textId="77777777" w:rsidTr="00BE2E64">
        <w:trPr>
          <w:trHeight w:val="60"/>
        </w:trPr>
        <w:tc>
          <w:tcPr>
            <w:tcW w:w="5670" w:type="dxa"/>
            <w:shd w:val="clear" w:color="auto" w:fill="auto"/>
          </w:tcPr>
          <w:p w14:paraId="3EE6B705" w14:textId="77777777" w:rsidR="00FB0CAE" w:rsidRPr="00BE2E64"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340820DF" w14:textId="77777777" w:rsidR="00FB0CAE" w:rsidRPr="00BE2E64" w:rsidRDefault="00FB0CAE" w:rsidP="003348E2">
            <w:pPr>
              <w:tabs>
                <w:tab w:val="left" w:pos="993"/>
              </w:tabs>
              <w:suppressAutoHyphens/>
              <w:spacing w:after="0" w:line="240" w:lineRule="auto"/>
              <w:ind w:firstLine="567"/>
              <w:rPr>
                <w:rFonts w:eastAsia="Calibri" w:cstheme="minorHAnsi"/>
                <w:lang w:eastAsia="ar-SA"/>
              </w:rPr>
            </w:pPr>
          </w:p>
        </w:tc>
      </w:tr>
      <w:tr w:rsidR="00FB0CAE" w:rsidRPr="00BE2E64" w14:paraId="3CA5E500" w14:textId="77777777" w:rsidTr="003348E2">
        <w:trPr>
          <w:trHeight w:val="25"/>
        </w:trPr>
        <w:tc>
          <w:tcPr>
            <w:tcW w:w="5670" w:type="dxa"/>
            <w:shd w:val="clear" w:color="auto" w:fill="auto"/>
          </w:tcPr>
          <w:p w14:paraId="0F9A38F6" w14:textId="77777777" w:rsidR="00FB0CAE" w:rsidRPr="00BE2E64"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2A87F3EF" w14:textId="77777777" w:rsidR="00FB0CAE" w:rsidRPr="00BE2E64" w:rsidRDefault="00FB0CAE" w:rsidP="003348E2">
            <w:pPr>
              <w:tabs>
                <w:tab w:val="left" w:pos="993"/>
              </w:tabs>
              <w:suppressAutoHyphens/>
              <w:spacing w:after="0" w:line="240" w:lineRule="auto"/>
              <w:ind w:firstLine="567"/>
              <w:rPr>
                <w:rFonts w:eastAsia="Calibri" w:cstheme="minorHAnsi"/>
                <w:lang w:eastAsia="ar-SA"/>
              </w:rPr>
            </w:pPr>
          </w:p>
        </w:tc>
      </w:tr>
      <w:tr w:rsidR="00FB0CAE" w:rsidRPr="00BE2E64" w14:paraId="23F4D1A8" w14:textId="77777777" w:rsidTr="003348E2">
        <w:trPr>
          <w:trHeight w:val="40"/>
        </w:trPr>
        <w:tc>
          <w:tcPr>
            <w:tcW w:w="5670" w:type="dxa"/>
            <w:shd w:val="clear" w:color="auto" w:fill="auto"/>
          </w:tcPr>
          <w:p w14:paraId="434F0E49" w14:textId="77777777" w:rsidR="00FB0CAE" w:rsidRPr="00BE2E64"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4AE3E5D4" w14:textId="77777777" w:rsidR="00FB0CAE" w:rsidRPr="00BE2E64" w:rsidRDefault="00FB0CAE" w:rsidP="003348E2">
            <w:pPr>
              <w:tabs>
                <w:tab w:val="left" w:pos="993"/>
              </w:tabs>
              <w:suppressAutoHyphens/>
              <w:spacing w:after="0" w:line="240" w:lineRule="auto"/>
              <w:ind w:firstLine="567"/>
              <w:rPr>
                <w:rFonts w:eastAsia="Calibri" w:cstheme="minorHAnsi"/>
                <w:lang w:eastAsia="ar-SA"/>
              </w:rPr>
            </w:pPr>
          </w:p>
        </w:tc>
      </w:tr>
      <w:tr w:rsidR="00FB0CAE" w:rsidRPr="00BE2E64" w14:paraId="3100E7BF" w14:textId="77777777" w:rsidTr="003348E2">
        <w:trPr>
          <w:trHeight w:val="68"/>
        </w:trPr>
        <w:tc>
          <w:tcPr>
            <w:tcW w:w="5670" w:type="dxa"/>
            <w:shd w:val="clear" w:color="auto" w:fill="auto"/>
          </w:tcPr>
          <w:p w14:paraId="021BD321" w14:textId="77777777" w:rsidR="00FB0CAE" w:rsidRPr="00BE2E64" w:rsidRDefault="00FB0CAE" w:rsidP="003348E2">
            <w:pPr>
              <w:tabs>
                <w:tab w:val="left" w:pos="993"/>
                <w:tab w:val="left" w:pos="3060"/>
              </w:tabs>
              <w:suppressAutoHyphens/>
              <w:spacing w:after="0" w:line="240" w:lineRule="auto"/>
              <w:ind w:firstLine="567"/>
              <w:rPr>
                <w:rFonts w:eastAsia="Times New Roman" w:cstheme="minorHAnsi"/>
                <w:bCs/>
                <w:iCs/>
                <w:lang w:eastAsia="ar-SA"/>
              </w:rPr>
            </w:pPr>
          </w:p>
        </w:tc>
        <w:tc>
          <w:tcPr>
            <w:tcW w:w="4182" w:type="dxa"/>
            <w:shd w:val="clear" w:color="auto" w:fill="auto"/>
          </w:tcPr>
          <w:p w14:paraId="007F5C34" w14:textId="77777777" w:rsidR="00FB0CAE" w:rsidRPr="00BE2E64" w:rsidRDefault="00FB0CAE" w:rsidP="003348E2">
            <w:pPr>
              <w:tabs>
                <w:tab w:val="left" w:pos="993"/>
              </w:tabs>
              <w:suppressAutoHyphens/>
              <w:spacing w:after="0" w:line="240" w:lineRule="auto"/>
              <w:ind w:firstLine="567"/>
              <w:rPr>
                <w:rFonts w:eastAsia="Calibri" w:cstheme="minorHAnsi"/>
                <w:lang w:eastAsia="ar-SA"/>
              </w:rPr>
            </w:pPr>
          </w:p>
        </w:tc>
      </w:tr>
    </w:tbl>
    <w:p w14:paraId="0AC76559" w14:textId="4885B49E" w:rsidR="00FB0CAE" w:rsidRPr="00BE2E64" w:rsidRDefault="006D1443" w:rsidP="006D1443">
      <w:pPr>
        <w:tabs>
          <w:tab w:val="left" w:pos="993"/>
          <w:tab w:val="left" w:pos="6096"/>
        </w:tabs>
        <w:spacing w:after="0" w:line="240" w:lineRule="auto"/>
        <w:ind w:firstLine="567"/>
        <w:rPr>
          <w:rFonts w:eastAsia="Calibri" w:cstheme="minorHAnsi"/>
          <w:lang w:eastAsia="x-none"/>
        </w:rPr>
      </w:pPr>
      <w:r w:rsidRPr="00BE2E64">
        <w:rPr>
          <w:rFonts w:eastAsia="Calibri" w:cstheme="minorHAnsi"/>
          <w:lang w:eastAsia="x-none"/>
        </w:rPr>
        <w:t>Žmonių ir kultūros komandos vadovė</w:t>
      </w:r>
      <w:r w:rsidR="00FB0CAE" w:rsidRPr="00BE2E64">
        <w:rPr>
          <w:rFonts w:eastAsia="Calibri" w:cstheme="minorHAnsi"/>
          <w:i/>
          <w:lang w:eastAsia="x-none"/>
        </w:rPr>
        <w:t xml:space="preserve">                            </w:t>
      </w:r>
      <w:r w:rsidR="00BE2E64" w:rsidRPr="00BE2E64">
        <w:rPr>
          <w:rFonts w:eastAsia="Calibri" w:cstheme="minorHAnsi"/>
          <w:lang w:eastAsia="x-none"/>
        </w:rPr>
        <w:tab/>
      </w:r>
      <w:r w:rsidR="00BE2E64" w:rsidRPr="00BE2E64">
        <w:rPr>
          <w:rFonts w:eastAsia="Calibri" w:cstheme="minorHAnsi"/>
          <w:lang w:eastAsia="x-none"/>
        </w:rPr>
        <w:tab/>
        <w:t>Vadovas</w:t>
      </w:r>
    </w:p>
    <w:p w14:paraId="59CCFC43" w14:textId="36458059" w:rsidR="006D1443" w:rsidRPr="00BE2E64" w:rsidRDefault="00BE2E64" w:rsidP="006D1443">
      <w:pPr>
        <w:tabs>
          <w:tab w:val="left" w:pos="993"/>
          <w:tab w:val="left" w:pos="6096"/>
        </w:tabs>
        <w:spacing w:after="0" w:line="240" w:lineRule="auto"/>
        <w:ind w:firstLine="567"/>
        <w:rPr>
          <w:rFonts w:eastAsia="Calibri" w:cstheme="minorHAnsi"/>
          <w:lang w:eastAsia="x-none"/>
        </w:rPr>
      </w:pPr>
      <w:r w:rsidRPr="00BE2E64">
        <w:rPr>
          <w:rFonts w:eastAsia="Calibri" w:cstheme="minorHAnsi"/>
          <w:lang w:eastAsia="x-none"/>
        </w:rPr>
        <w:tab/>
      </w:r>
      <w:r w:rsidRPr="00BE2E64">
        <w:rPr>
          <w:rFonts w:eastAsia="Calibri" w:cstheme="minorHAnsi"/>
          <w:lang w:eastAsia="x-none"/>
        </w:rPr>
        <w:tab/>
      </w:r>
    </w:p>
    <w:p w14:paraId="1E87BB4C" w14:textId="77777777" w:rsidR="00FB0CAE" w:rsidRPr="00BE2E64" w:rsidRDefault="00FB0CAE" w:rsidP="00FB0CAE">
      <w:pPr>
        <w:tabs>
          <w:tab w:val="left" w:pos="993"/>
        </w:tabs>
        <w:spacing w:after="0" w:line="240" w:lineRule="auto"/>
        <w:ind w:firstLine="567"/>
        <w:rPr>
          <w:rFonts w:eastAsia="Calibri" w:cstheme="minorHAnsi"/>
          <w:lang w:eastAsia="x-none"/>
        </w:rPr>
      </w:pPr>
      <w:r w:rsidRPr="00BE2E64">
        <w:rPr>
          <w:rFonts w:eastAsia="Calibri" w:cstheme="minorHAnsi"/>
          <w:lang w:eastAsia="x-none"/>
        </w:rPr>
        <w:t>_____________________</w:t>
      </w:r>
      <w:r w:rsidRPr="00BE2E64">
        <w:rPr>
          <w:rFonts w:eastAsia="Calibri" w:cstheme="minorHAnsi"/>
          <w:lang w:eastAsia="x-none"/>
        </w:rPr>
        <w:tab/>
        <w:t xml:space="preserve">                                           _______________________</w:t>
      </w:r>
    </w:p>
    <w:p w14:paraId="58291807" w14:textId="77777777" w:rsidR="00FB0CAE" w:rsidRPr="00BE2E64" w:rsidRDefault="00FB0CAE" w:rsidP="00FB0CAE">
      <w:pPr>
        <w:tabs>
          <w:tab w:val="left" w:pos="993"/>
        </w:tabs>
        <w:spacing w:after="0" w:line="240" w:lineRule="auto"/>
        <w:ind w:firstLine="567"/>
        <w:rPr>
          <w:rFonts w:eastAsia="Calibri" w:cstheme="minorHAnsi"/>
          <w:lang w:eastAsia="x-none"/>
        </w:rPr>
      </w:pPr>
      <w:r w:rsidRPr="00BE2E64">
        <w:rPr>
          <w:rFonts w:eastAsia="Calibri" w:cstheme="minorHAnsi"/>
          <w:lang w:eastAsia="x-none"/>
        </w:rPr>
        <w:t xml:space="preserve">       (parašas)</w:t>
      </w:r>
      <w:r w:rsidRPr="00BE2E64">
        <w:rPr>
          <w:rFonts w:eastAsia="Calibri" w:cstheme="minorHAnsi"/>
          <w:lang w:eastAsia="x-none"/>
        </w:rPr>
        <w:tab/>
      </w:r>
      <w:r w:rsidRPr="00BE2E64">
        <w:rPr>
          <w:rFonts w:eastAsia="Calibri" w:cstheme="minorHAnsi"/>
          <w:lang w:eastAsia="x-none"/>
        </w:rPr>
        <w:tab/>
      </w:r>
      <w:r w:rsidRPr="00BE2E64">
        <w:rPr>
          <w:rFonts w:eastAsia="Calibri" w:cstheme="minorHAnsi"/>
          <w:lang w:eastAsia="x-none"/>
        </w:rPr>
        <w:tab/>
        <w:t xml:space="preserve">                             (parašas)</w:t>
      </w:r>
    </w:p>
    <w:p w14:paraId="7DC122A7" w14:textId="3CC24969" w:rsidR="00FB0CAE" w:rsidRPr="00BE2E64" w:rsidRDefault="00FB0CAE" w:rsidP="00BE2E64">
      <w:pPr>
        <w:tabs>
          <w:tab w:val="left" w:pos="993"/>
        </w:tabs>
        <w:spacing w:after="0" w:line="240" w:lineRule="auto"/>
        <w:ind w:firstLine="567"/>
        <w:rPr>
          <w:rFonts w:eastAsia="Calibri" w:cstheme="minorHAnsi"/>
          <w:lang w:eastAsia="x-none"/>
        </w:rPr>
      </w:pPr>
      <w:r w:rsidRPr="00BE2E64">
        <w:rPr>
          <w:rFonts w:eastAsia="Calibri" w:cstheme="minorHAnsi"/>
          <w:lang w:eastAsia="x-none"/>
        </w:rPr>
        <w:tab/>
      </w:r>
      <w:r w:rsidRPr="00BE2E64">
        <w:rPr>
          <w:rFonts w:eastAsia="Calibri" w:cstheme="minorHAnsi"/>
          <w:lang w:eastAsia="x-none"/>
        </w:rPr>
        <w:tab/>
      </w:r>
    </w:p>
    <w:tbl>
      <w:tblPr>
        <w:tblW w:w="0" w:type="auto"/>
        <w:tblInd w:w="520" w:type="dxa"/>
        <w:tblLook w:val="0000" w:firstRow="0" w:lastRow="0" w:firstColumn="0" w:lastColumn="0" w:noHBand="0" w:noVBand="0"/>
      </w:tblPr>
      <w:tblGrid>
        <w:gridCol w:w="518"/>
      </w:tblGrid>
      <w:tr w:rsidR="00FB0CAE" w:rsidRPr="00BE2E64" w14:paraId="4ECB0F4F" w14:textId="77777777" w:rsidTr="003348E2">
        <w:trPr>
          <w:trHeight w:val="275"/>
        </w:trPr>
        <w:tc>
          <w:tcPr>
            <w:tcW w:w="518" w:type="dxa"/>
          </w:tcPr>
          <w:p w14:paraId="755B68A9" w14:textId="77777777" w:rsidR="00FB0CAE" w:rsidRPr="00BE2E64" w:rsidRDefault="00FB0CAE" w:rsidP="003348E2">
            <w:pPr>
              <w:tabs>
                <w:tab w:val="left" w:pos="993"/>
              </w:tabs>
              <w:spacing w:after="0" w:line="240" w:lineRule="auto"/>
              <w:ind w:firstLine="567"/>
              <w:rPr>
                <w:rFonts w:eastAsia="Calibri" w:cstheme="minorHAnsi"/>
              </w:rPr>
            </w:pPr>
          </w:p>
        </w:tc>
      </w:tr>
    </w:tbl>
    <w:p w14:paraId="5F172389" w14:textId="77777777" w:rsidR="00FB0CAE" w:rsidRPr="00BE2E64" w:rsidRDefault="00FB0CAE" w:rsidP="00FB0CAE">
      <w:pPr>
        <w:tabs>
          <w:tab w:val="left" w:pos="993"/>
        </w:tabs>
        <w:spacing w:after="0" w:line="240" w:lineRule="auto"/>
        <w:ind w:firstLine="567"/>
        <w:jc w:val="both"/>
        <w:rPr>
          <w:rFonts w:eastAsia="Calibri" w:cstheme="minorHAnsi"/>
        </w:rPr>
      </w:pPr>
    </w:p>
    <w:p w14:paraId="15BB36CF" w14:textId="77777777" w:rsidR="00FB0CAE" w:rsidRPr="00BE2E64" w:rsidRDefault="00FB0CAE" w:rsidP="00FB0CAE">
      <w:pPr>
        <w:tabs>
          <w:tab w:val="left" w:pos="993"/>
        </w:tabs>
        <w:spacing w:after="0" w:line="240" w:lineRule="auto"/>
        <w:ind w:firstLine="567"/>
        <w:jc w:val="both"/>
        <w:rPr>
          <w:rFonts w:eastAsia="Calibri" w:cstheme="minorHAnsi"/>
        </w:rPr>
      </w:pPr>
    </w:p>
    <w:p w14:paraId="4A32563A" w14:textId="77777777" w:rsidR="00FB0CAE" w:rsidRPr="00BE2E64" w:rsidRDefault="00FB0CAE" w:rsidP="00FB0CAE">
      <w:pPr>
        <w:tabs>
          <w:tab w:val="left" w:pos="993"/>
        </w:tabs>
        <w:spacing w:after="0" w:line="240" w:lineRule="auto"/>
        <w:ind w:firstLine="567"/>
        <w:jc w:val="both"/>
        <w:rPr>
          <w:rFonts w:eastAsia="Calibri" w:cstheme="minorHAnsi"/>
        </w:rPr>
      </w:pPr>
    </w:p>
    <w:p w14:paraId="0822BD4D" w14:textId="77777777" w:rsidR="00FB0CAE" w:rsidRPr="00BE2E64" w:rsidRDefault="00FB0CAE" w:rsidP="00FB0CAE">
      <w:pPr>
        <w:tabs>
          <w:tab w:val="left" w:pos="993"/>
        </w:tabs>
        <w:spacing w:after="0" w:line="240" w:lineRule="auto"/>
        <w:ind w:firstLine="567"/>
        <w:jc w:val="both"/>
        <w:rPr>
          <w:rFonts w:eastAsia="Calibri" w:cstheme="minorHAnsi"/>
        </w:rPr>
      </w:pPr>
    </w:p>
    <w:p w14:paraId="436A0832" w14:textId="77777777" w:rsidR="00536E83" w:rsidRPr="00BE2E64" w:rsidRDefault="00536E83" w:rsidP="00536E83">
      <w:pPr>
        <w:spacing w:after="0" w:line="240" w:lineRule="auto"/>
        <w:rPr>
          <w:rFonts w:eastAsia="Calibri" w:cstheme="minorHAnsi"/>
          <w:spacing w:val="-3"/>
        </w:rPr>
      </w:pPr>
    </w:p>
    <w:p w14:paraId="404B3396" w14:textId="77777777" w:rsidR="000F2279" w:rsidRPr="00BE2E64" w:rsidRDefault="000F2279" w:rsidP="00536E83">
      <w:pPr>
        <w:spacing w:after="0" w:line="240" w:lineRule="auto"/>
        <w:rPr>
          <w:rFonts w:eastAsia="Calibri" w:cstheme="minorHAnsi"/>
          <w:spacing w:val="-3"/>
        </w:rPr>
      </w:pPr>
    </w:p>
    <w:p w14:paraId="41F69F1A" w14:textId="77777777" w:rsidR="000F2279" w:rsidRPr="00BE2E64" w:rsidRDefault="000F2279" w:rsidP="00536E83">
      <w:pPr>
        <w:spacing w:after="0" w:line="240" w:lineRule="auto"/>
        <w:rPr>
          <w:rFonts w:eastAsia="Calibri" w:cstheme="minorHAnsi"/>
          <w:spacing w:val="-3"/>
        </w:rPr>
      </w:pPr>
    </w:p>
    <w:p w14:paraId="6D2529D3" w14:textId="77777777" w:rsidR="000F2279" w:rsidRPr="00BE2E64" w:rsidRDefault="000F2279" w:rsidP="00536E83">
      <w:pPr>
        <w:spacing w:after="0" w:line="240" w:lineRule="auto"/>
        <w:rPr>
          <w:rFonts w:eastAsia="Calibri" w:cstheme="minorHAnsi"/>
          <w:spacing w:val="-3"/>
        </w:rPr>
      </w:pPr>
    </w:p>
    <w:p w14:paraId="50C24BE5" w14:textId="77777777" w:rsidR="000F2279" w:rsidRPr="00BE2E64" w:rsidRDefault="000F2279" w:rsidP="00536E83">
      <w:pPr>
        <w:spacing w:after="0" w:line="240" w:lineRule="auto"/>
        <w:rPr>
          <w:rFonts w:eastAsia="Calibri" w:cstheme="minorHAnsi"/>
          <w:spacing w:val="-3"/>
        </w:rPr>
      </w:pPr>
    </w:p>
    <w:p w14:paraId="4939B531" w14:textId="77777777" w:rsidR="000F2279" w:rsidRPr="00BE2E64" w:rsidRDefault="000F2279" w:rsidP="00536E83">
      <w:pPr>
        <w:spacing w:after="0" w:line="240" w:lineRule="auto"/>
        <w:rPr>
          <w:rFonts w:eastAsia="Calibri" w:cstheme="minorHAnsi"/>
          <w:spacing w:val="-3"/>
        </w:rPr>
      </w:pPr>
    </w:p>
    <w:p w14:paraId="156C26D9" w14:textId="77777777" w:rsidR="000F2279" w:rsidRPr="00BE2E64" w:rsidRDefault="000F2279" w:rsidP="00536E83">
      <w:pPr>
        <w:spacing w:after="0" w:line="240" w:lineRule="auto"/>
        <w:rPr>
          <w:rFonts w:eastAsia="Calibri" w:cstheme="minorHAnsi"/>
          <w:spacing w:val="-3"/>
        </w:rPr>
      </w:pPr>
    </w:p>
    <w:p w14:paraId="34D675FC" w14:textId="77777777" w:rsidR="000F2279" w:rsidRPr="00BE2E64" w:rsidRDefault="000F2279" w:rsidP="00536E83">
      <w:pPr>
        <w:spacing w:after="0" w:line="240" w:lineRule="auto"/>
        <w:rPr>
          <w:rFonts w:eastAsia="Calibri" w:cstheme="minorHAnsi"/>
          <w:spacing w:val="-3"/>
        </w:rPr>
      </w:pPr>
    </w:p>
    <w:p w14:paraId="19A6E3A0" w14:textId="77777777" w:rsidR="000F2279" w:rsidRPr="00BE2E64" w:rsidRDefault="000F2279" w:rsidP="00536E83">
      <w:pPr>
        <w:spacing w:after="0" w:line="240" w:lineRule="auto"/>
        <w:rPr>
          <w:rFonts w:eastAsia="Calibri" w:cstheme="minorHAnsi"/>
          <w:spacing w:val="-3"/>
        </w:rPr>
      </w:pPr>
    </w:p>
    <w:p w14:paraId="2133E911" w14:textId="77777777" w:rsidR="000F2279" w:rsidRPr="00BE2E64" w:rsidRDefault="000F2279" w:rsidP="00536E83">
      <w:pPr>
        <w:spacing w:after="0" w:line="240" w:lineRule="auto"/>
        <w:rPr>
          <w:rFonts w:eastAsia="Calibri" w:cstheme="minorHAnsi"/>
          <w:spacing w:val="-3"/>
        </w:rPr>
      </w:pPr>
    </w:p>
    <w:p w14:paraId="702F5C8F" w14:textId="77777777" w:rsidR="000F2279" w:rsidRPr="00BE2E64" w:rsidRDefault="000F2279" w:rsidP="00536E83">
      <w:pPr>
        <w:spacing w:after="0" w:line="240" w:lineRule="auto"/>
        <w:rPr>
          <w:rFonts w:eastAsia="Calibri" w:cstheme="minorHAnsi"/>
          <w:spacing w:val="-3"/>
        </w:rPr>
      </w:pPr>
    </w:p>
    <w:p w14:paraId="425763AD" w14:textId="77777777" w:rsidR="000F2279" w:rsidRPr="00BE2E64" w:rsidRDefault="000F2279" w:rsidP="00536E83">
      <w:pPr>
        <w:spacing w:after="0" w:line="240" w:lineRule="auto"/>
        <w:rPr>
          <w:rFonts w:eastAsia="Calibri" w:cstheme="minorHAnsi"/>
          <w:spacing w:val="-3"/>
        </w:rPr>
      </w:pPr>
    </w:p>
    <w:p w14:paraId="2F1E9417" w14:textId="77777777" w:rsidR="000F2279" w:rsidRPr="00BE2E64" w:rsidRDefault="000F2279" w:rsidP="00536E83">
      <w:pPr>
        <w:spacing w:after="0" w:line="240" w:lineRule="auto"/>
        <w:rPr>
          <w:rFonts w:eastAsia="Calibri" w:cstheme="minorHAnsi"/>
          <w:spacing w:val="-3"/>
        </w:rPr>
      </w:pPr>
    </w:p>
    <w:p w14:paraId="54ABB817" w14:textId="77777777" w:rsidR="000F2279" w:rsidRPr="00BE2E64" w:rsidRDefault="000F2279" w:rsidP="00536E83">
      <w:pPr>
        <w:spacing w:after="0" w:line="240" w:lineRule="auto"/>
        <w:rPr>
          <w:rFonts w:eastAsia="Calibri" w:cstheme="minorHAnsi"/>
          <w:spacing w:val="-3"/>
        </w:rPr>
      </w:pPr>
    </w:p>
    <w:p w14:paraId="6912545F" w14:textId="77777777" w:rsidR="000F2279" w:rsidRPr="00BE2E64" w:rsidRDefault="000F2279" w:rsidP="00536E83">
      <w:pPr>
        <w:spacing w:after="0" w:line="240" w:lineRule="auto"/>
        <w:rPr>
          <w:rFonts w:eastAsia="Calibri" w:cstheme="minorHAnsi"/>
          <w:spacing w:val="-3"/>
        </w:rPr>
      </w:pPr>
    </w:p>
    <w:p w14:paraId="2FDBFAFE" w14:textId="77777777" w:rsidR="000F2279" w:rsidRPr="00BE2E64" w:rsidRDefault="000F2279" w:rsidP="00536E83">
      <w:pPr>
        <w:spacing w:after="0" w:line="240" w:lineRule="auto"/>
        <w:rPr>
          <w:rFonts w:eastAsia="Calibri" w:cstheme="minorHAnsi"/>
          <w:spacing w:val="-3"/>
        </w:rPr>
      </w:pPr>
    </w:p>
    <w:p w14:paraId="0C44F9D5" w14:textId="77777777" w:rsidR="000F2279" w:rsidRPr="00BE2E64" w:rsidRDefault="000F2279" w:rsidP="00536E83">
      <w:pPr>
        <w:spacing w:after="0" w:line="240" w:lineRule="auto"/>
        <w:rPr>
          <w:rFonts w:eastAsia="Calibri" w:cstheme="minorHAnsi"/>
          <w:spacing w:val="-3"/>
        </w:rPr>
      </w:pPr>
    </w:p>
    <w:p w14:paraId="6ECDCA7D" w14:textId="77777777" w:rsidR="000F2279" w:rsidRPr="00BE2E64" w:rsidRDefault="000F2279" w:rsidP="00536E83">
      <w:pPr>
        <w:spacing w:after="0" w:line="240" w:lineRule="auto"/>
        <w:rPr>
          <w:rFonts w:eastAsia="Calibri" w:cstheme="minorHAnsi"/>
          <w:spacing w:val="-3"/>
        </w:rPr>
      </w:pPr>
    </w:p>
    <w:p w14:paraId="4A8E168C" w14:textId="77777777" w:rsidR="000F2279" w:rsidRPr="00BE2E64" w:rsidRDefault="000F2279" w:rsidP="00536E83">
      <w:pPr>
        <w:spacing w:after="0" w:line="240" w:lineRule="auto"/>
        <w:rPr>
          <w:rFonts w:eastAsia="Calibri" w:cstheme="minorHAnsi"/>
          <w:spacing w:val="-3"/>
        </w:rPr>
      </w:pPr>
    </w:p>
    <w:p w14:paraId="55B40ED4" w14:textId="77777777" w:rsidR="000F2279" w:rsidRPr="00BE2E64" w:rsidRDefault="000F2279" w:rsidP="00536E83">
      <w:pPr>
        <w:spacing w:after="0" w:line="240" w:lineRule="auto"/>
        <w:rPr>
          <w:rFonts w:eastAsia="Calibri" w:cstheme="minorHAnsi"/>
          <w:spacing w:val="-3"/>
        </w:rPr>
      </w:pPr>
    </w:p>
    <w:p w14:paraId="4518E0E5" w14:textId="77777777" w:rsidR="000F2279" w:rsidRPr="00BE2E64" w:rsidRDefault="000F2279" w:rsidP="00536E83">
      <w:pPr>
        <w:spacing w:after="0" w:line="240" w:lineRule="auto"/>
        <w:rPr>
          <w:rFonts w:eastAsia="Calibri" w:cstheme="minorHAnsi"/>
          <w:spacing w:val="-3"/>
        </w:rPr>
      </w:pPr>
    </w:p>
    <w:p w14:paraId="37E815AF" w14:textId="77777777" w:rsidR="000F2279" w:rsidRPr="00BE2E64" w:rsidRDefault="000F2279" w:rsidP="00536E83">
      <w:pPr>
        <w:spacing w:after="0" w:line="240" w:lineRule="auto"/>
        <w:rPr>
          <w:rFonts w:eastAsia="Calibri" w:cstheme="minorHAnsi"/>
          <w:spacing w:val="-3"/>
        </w:rPr>
      </w:pPr>
    </w:p>
    <w:p w14:paraId="2D02565F" w14:textId="77777777" w:rsidR="000F2279" w:rsidRPr="00BE2E64" w:rsidRDefault="000F2279" w:rsidP="00536E83">
      <w:pPr>
        <w:spacing w:after="0" w:line="240" w:lineRule="auto"/>
        <w:rPr>
          <w:rFonts w:eastAsia="Calibri" w:cstheme="minorHAnsi"/>
          <w:spacing w:val="-3"/>
        </w:rPr>
      </w:pPr>
    </w:p>
    <w:p w14:paraId="3091F483" w14:textId="77777777" w:rsidR="000F2279" w:rsidRPr="00BE2E64" w:rsidRDefault="000F2279" w:rsidP="00536E83">
      <w:pPr>
        <w:spacing w:after="0" w:line="240" w:lineRule="auto"/>
        <w:rPr>
          <w:rFonts w:eastAsia="Calibri" w:cstheme="minorHAnsi"/>
          <w:spacing w:val="-3"/>
        </w:rPr>
      </w:pPr>
    </w:p>
    <w:p w14:paraId="34287BD4" w14:textId="77777777" w:rsidR="000F2279" w:rsidRPr="00BE2E64" w:rsidRDefault="000F2279" w:rsidP="00536E83">
      <w:pPr>
        <w:spacing w:after="0" w:line="240" w:lineRule="auto"/>
        <w:rPr>
          <w:rFonts w:eastAsia="Calibri" w:cstheme="minorHAnsi"/>
          <w:spacing w:val="-3"/>
        </w:rPr>
      </w:pPr>
    </w:p>
    <w:p w14:paraId="34AB2507" w14:textId="77777777" w:rsidR="000F2279" w:rsidRPr="00BE2E64" w:rsidRDefault="000F2279" w:rsidP="00536E83">
      <w:pPr>
        <w:spacing w:after="0" w:line="240" w:lineRule="auto"/>
        <w:rPr>
          <w:rFonts w:eastAsia="Calibri" w:cstheme="minorHAnsi"/>
          <w:spacing w:val="-3"/>
        </w:rPr>
      </w:pPr>
    </w:p>
    <w:p w14:paraId="4AEC8B17" w14:textId="77777777" w:rsidR="000F2279" w:rsidRPr="00BE2E64" w:rsidRDefault="000F2279" w:rsidP="00536E83">
      <w:pPr>
        <w:spacing w:after="0" w:line="240" w:lineRule="auto"/>
        <w:rPr>
          <w:rFonts w:eastAsia="Calibri" w:cstheme="minorHAnsi"/>
          <w:spacing w:val="-3"/>
        </w:rPr>
      </w:pPr>
    </w:p>
    <w:p w14:paraId="05E8171E" w14:textId="77777777" w:rsidR="000F2279" w:rsidRPr="00BE2E64" w:rsidRDefault="000F2279" w:rsidP="00536E83">
      <w:pPr>
        <w:spacing w:after="0" w:line="240" w:lineRule="auto"/>
        <w:rPr>
          <w:rFonts w:eastAsia="Calibri" w:cstheme="minorHAnsi"/>
          <w:spacing w:val="-3"/>
        </w:rPr>
      </w:pPr>
    </w:p>
    <w:p w14:paraId="6920D8ED" w14:textId="77777777" w:rsidR="004A69F3" w:rsidRDefault="004A69F3" w:rsidP="00536E83">
      <w:pPr>
        <w:spacing w:after="0" w:line="240" w:lineRule="auto"/>
        <w:rPr>
          <w:rFonts w:eastAsia="Calibri" w:cstheme="minorHAnsi"/>
          <w:spacing w:val="-3"/>
        </w:rPr>
      </w:pPr>
    </w:p>
    <w:p w14:paraId="7B45561E" w14:textId="77777777" w:rsidR="00D01C1D" w:rsidRPr="00BE2E64" w:rsidRDefault="00D01C1D" w:rsidP="00536E83">
      <w:pPr>
        <w:spacing w:after="0" w:line="240" w:lineRule="auto"/>
        <w:rPr>
          <w:rFonts w:eastAsia="Calibri" w:cstheme="minorHAnsi"/>
          <w:spacing w:val="-3"/>
        </w:rPr>
      </w:pPr>
    </w:p>
    <w:p w14:paraId="2237F658" w14:textId="77777777" w:rsidR="000F2279" w:rsidRPr="00BE2E64" w:rsidRDefault="000F2279" w:rsidP="00536E83">
      <w:pPr>
        <w:spacing w:after="0" w:line="240" w:lineRule="auto"/>
        <w:rPr>
          <w:rFonts w:eastAsia="Calibri" w:cstheme="minorHAnsi"/>
          <w:spacing w:val="-3"/>
        </w:rPr>
      </w:pPr>
    </w:p>
    <w:p w14:paraId="68AB24FB" w14:textId="77777777" w:rsidR="000F2279" w:rsidRPr="00BE2E64" w:rsidRDefault="000F2279" w:rsidP="000F2279">
      <w:pPr>
        <w:pStyle w:val="BodyTextIndent"/>
        <w:spacing w:after="60"/>
        <w:ind w:left="7920" w:firstLine="0"/>
        <w:rPr>
          <w:rFonts w:asciiTheme="minorHAnsi" w:hAnsiTheme="minorHAnsi" w:cstheme="minorHAnsi"/>
          <w:sz w:val="22"/>
          <w:szCs w:val="22"/>
        </w:rPr>
      </w:pPr>
      <w:r w:rsidRPr="00BE2E64">
        <w:rPr>
          <w:rFonts w:asciiTheme="minorHAnsi" w:hAnsiTheme="minorHAnsi" w:cstheme="minorHAnsi"/>
          <w:sz w:val="22"/>
          <w:szCs w:val="22"/>
        </w:rPr>
        <w:t>Priedas Nr. 1</w:t>
      </w:r>
    </w:p>
    <w:p w14:paraId="08B6913F" w14:textId="77777777" w:rsidR="000F2279" w:rsidRPr="00BE2E64" w:rsidRDefault="000F2279" w:rsidP="000F2279">
      <w:pPr>
        <w:pStyle w:val="BodyTextIndent"/>
        <w:spacing w:after="60"/>
        <w:ind w:left="7920" w:firstLine="0"/>
        <w:rPr>
          <w:rFonts w:asciiTheme="minorHAnsi" w:hAnsiTheme="minorHAnsi" w:cstheme="minorHAnsi"/>
          <w:sz w:val="22"/>
          <w:szCs w:val="22"/>
        </w:rPr>
      </w:pPr>
    </w:p>
    <w:p w14:paraId="5EEECC1E" w14:textId="77777777" w:rsidR="000F2279" w:rsidRPr="00BE2E64" w:rsidRDefault="000F2279" w:rsidP="000F2279">
      <w:pPr>
        <w:pStyle w:val="BodyTextIndent"/>
        <w:spacing w:after="60"/>
        <w:rPr>
          <w:rFonts w:asciiTheme="minorHAnsi" w:hAnsiTheme="minorHAnsi" w:cstheme="minorHAnsi"/>
          <w:b/>
          <w:sz w:val="22"/>
          <w:szCs w:val="22"/>
        </w:rPr>
      </w:pPr>
      <w:r w:rsidRPr="00BE2E64">
        <w:rPr>
          <w:rFonts w:asciiTheme="minorHAnsi" w:hAnsiTheme="minorHAnsi" w:cstheme="minorHAnsi"/>
          <w:b/>
          <w:sz w:val="22"/>
          <w:szCs w:val="22"/>
        </w:rPr>
        <w:t>KONTAKTINIAI ADRESAI PRANEŠIMAMS SIŲSTI IR ASMENYS, ATSAKINGI UŽ SUTARTIES VYKDYMĄ</w:t>
      </w:r>
    </w:p>
    <w:p w14:paraId="0A197783" w14:textId="77777777" w:rsidR="000F2279" w:rsidRPr="00BE2E64" w:rsidRDefault="000F2279" w:rsidP="000F2279">
      <w:pPr>
        <w:pStyle w:val="BodyTextIndent"/>
        <w:spacing w:after="60"/>
        <w:ind w:firstLine="0"/>
        <w:rPr>
          <w:rFonts w:asciiTheme="minorHAnsi" w:hAnsiTheme="minorHAnsi" w:cstheme="minorHAnsi"/>
          <w:b/>
          <w:sz w:val="22"/>
          <w:szCs w:val="22"/>
        </w:rPr>
      </w:pPr>
    </w:p>
    <w:p w14:paraId="0E0AA38D" w14:textId="77777777" w:rsidR="000F2279" w:rsidRPr="00BE2E64" w:rsidRDefault="000F2279" w:rsidP="000F2279">
      <w:pPr>
        <w:pStyle w:val="BodyTextIndent"/>
        <w:numPr>
          <w:ilvl w:val="0"/>
          <w:numId w:val="14"/>
        </w:numPr>
        <w:tabs>
          <w:tab w:val="left" w:pos="426"/>
        </w:tabs>
        <w:suppressAutoHyphens/>
        <w:autoSpaceDN w:val="0"/>
        <w:spacing w:after="60"/>
        <w:ind w:left="0" w:firstLine="0"/>
        <w:jc w:val="center"/>
        <w:textAlignment w:val="baseline"/>
        <w:rPr>
          <w:rFonts w:asciiTheme="minorHAnsi" w:hAnsiTheme="minorHAnsi" w:cstheme="minorHAnsi"/>
          <w:sz w:val="22"/>
          <w:szCs w:val="22"/>
        </w:rPr>
      </w:pPr>
      <w:r w:rsidRPr="00BE2E64">
        <w:rPr>
          <w:rFonts w:asciiTheme="minorHAnsi" w:hAnsiTheme="minorHAnsi" w:cstheme="minorHAnsi"/>
          <w:b/>
          <w:sz w:val="22"/>
          <w:szCs w:val="22"/>
        </w:rPr>
        <w:t>PRANEŠIMAI</w:t>
      </w:r>
    </w:p>
    <w:p w14:paraId="49310C39" w14:textId="77777777" w:rsidR="000F2279" w:rsidRPr="00BE2E64" w:rsidRDefault="000F2279" w:rsidP="00BE2E64">
      <w:pPr>
        <w:pStyle w:val="BodyTextIndent"/>
        <w:numPr>
          <w:ilvl w:val="1"/>
          <w:numId w:val="13"/>
        </w:numPr>
        <w:shd w:val="clear" w:color="auto" w:fill="FFFFFF" w:themeFill="background1"/>
        <w:tabs>
          <w:tab w:val="left" w:pos="567"/>
        </w:tabs>
        <w:suppressAutoHyphens/>
        <w:autoSpaceDN w:val="0"/>
        <w:spacing w:after="60"/>
        <w:ind w:left="0" w:firstLine="0"/>
        <w:textAlignment w:val="baseline"/>
        <w:rPr>
          <w:rFonts w:asciiTheme="minorHAnsi" w:hAnsiTheme="minorHAnsi" w:cstheme="minorHAnsi"/>
          <w:sz w:val="22"/>
          <w:szCs w:val="22"/>
        </w:rPr>
      </w:pPr>
      <w:r w:rsidRPr="00BE2E64">
        <w:rPr>
          <w:rFonts w:asciiTheme="minorHAnsi" w:hAnsiTheme="minorHAnsi" w:cstheme="minorHAnsi"/>
          <w:sz w:val="22"/>
          <w:szCs w:val="22"/>
        </w:rPr>
        <w:t xml:space="preserve">Užsakovo kontaktiniai adresai pranešimams siųsti: adresas - </w:t>
      </w:r>
      <w:r w:rsidRPr="00BE2E64">
        <w:rPr>
          <w:rFonts w:asciiTheme="minorHAnsi" w:hAnsiTheme="minorHAnsi" w:cstheme="minorHAnsi"/>
          <w:color w:val="000000" w:themeColor="text1"/>
          <w:sz w:val="22"/>
          <w:szCs w:val="22"/>
        </w:rPr>
        <w:t>Spaudos g. 6-1, 05132 Vilnius, elektroninis paštas – </w:t>
      </w:r>
      <w:hyperlink r:id="rId12" w:history="1">
        <w:r w:rsidRPr="00BE2E64">
          <w:rPr>
            <w:rStyle w:val="Hyperlink"/>
            <w:rFonts w:asciiTheme="minorHAnsi" w:hAnsiTheme="minorHAnsi" w:cstheme="minorHAnsi"/>
            <w:sz w:val="22"/>
            <w:szCs w:val="22"/>
          </w:rPr>
          <w:t>info@chc.lt</w:t>
        </w:r>
      </w:hyperlink>
      <w:r w:rsidRPr="00BE2E64">
        <w:rPr>
          <w:rStyle w:val="Hyperlink"/>
          <w:rFonts w:asciiTheme="minorHAnsi" w:hAnsiTheme="minorHAnsi" w:cstheme="minorHAnsi"/>
          <w:sz w:val="22"/>
          <w:szCs w:val="22"/>
        </w:rPr>
        <w:t xml:space="preserve">. </w:t>
      </w:r>
    </w:p>
    <w:p w14:paraId="79AEC2CA" w14:textId="46D4DFE0" w:rsidR="000F2279" w:rsidRPr="00BE2E64" w:rsidRDefault="000F2279" w:rsidP="00BE2E64">
      <w:pPr>
        <w:pStyle w:val="BodyTextIndent"/>
        <w:numPr>
          <w:ilvl w:val="1"/>
          <w:numId w:val="13"/>
        </w:numPr>
        <w:shd w:val="clear" w:color="auto" w:fill="FFFFFF" w:themeFill="background1"/>
        <w:tabs>
          <w:tab w:val="left" w:pos="567"/>
        </w:tabs>
        <w:suppressAutoHyphens/>
        <w:autoSpaceDN w:val="0"/>
        <w:spacing w:after="60"/>
        <w:ind w:left="0" w:firstLine="0"/>
        <w:textAlignment w:val="baseline"/>
        <w:rPr>
          <w:rFonts w:asciiTheme="minorHAnsi" w:hAnsiTheme="minorHAnsi" w:cstheme="minorHAnsi"/>
          <w:sz w:val="22"/>
          <w:szCs w:val="22"/>
        </w:rPr>
      </w:pPr>
      <w:r w:rsidRPr="00BE2E64">
        <w:rPr>
          <w:rFonts w:asciiTheme="minorHAnsi" w:hAnsiTheme="minorHAnsi" w:cstheme="minorHAnsi"/>
          <w:sz w:val="22"/>
          <w:szCs w:val="22"/>
        </w:rPr>
        <w:t xml:space="preserve">Paslaugų teikėjo kontaktiniai adresai </w:t>
      </w:r>
      <w:r w:rsidRPr="00BE2E64">
        <w:rPr>
          <w:rFonts w:asciiTheme="minorHAnsi" w:hAnsiTheme="minorHAnsi" w:cstheme="minorHAnsi"/>
          <w:sz w:val="22"/>
          <w:szCs w:val="22"/>
          <w:shd w:val="clear" w:color="auto" w:fill="FFFFFF" w:themeFill="background1"/>
        </w:rPr>
        <w:t xml:space="preserve">pranešimams siųsti: adresas – </w:t>
      </w:r>
      <w:r w:rsidR="00BE2E64" w:rsidRPr="00BE2E64">
        <w:rPr>
          <w:rFonts w:asciiTheme="minorHAnsi" w:hAnsiTheme="minorHAnsi" w:cstheme="minorHAnsi"/>
          <w:snapToGrid w:val="0"/>
          <w:sz w:val="22"/>
          <w:szCs w:val="22"/>
          <w:shd w:val="clear" w:color="auto" w:fill="FFFFFF" w:themeFill="background1"/>
        </w:rPr>
        <w:t>Stasio Krasausko g. 18, LT-25128 Vilnius</w:t>
      </w:r>
      <w:r w:rsidR="00BE2E64" w:rsidRPr="00BE2E64">
        <w:rPr>
          <w:rFonts w:asciiTheme="minorHAnsi" w:hAnsiTheme="minorHAnsi" w:cstheme="minorHAnsi"/>
          <w:sz w:val="22"/>
          <w:szCs w:val="22"/>
          <w:shd w:val="clear" w:color="auto" w:fill="FFFFFF" w:themeFill="background1"/>
        </w:rPr>
        <w:t>, elektroninis paštas – info@projectpro.lt.</w:t>
      </w:r>
    </w:p>
    <w:p w14:paraId="4073C8A7" w14:textId="77777777" w:rsidR="000F2279" w:rsidRPr="00BE2E64" w:rsidRDefault="000F2279" w:rsidP="00BE2E64">
      <w:pPr>
        <w:pStyle w:val="BodyTextIndent"/>
        <w:shd w:val="clear" w:color="auto" w:fill="FFFFFF" w:themeFill="background1"/>
        <w:tabs>
          <w:tab w:val="left" w:pos="567"/>
        </w:tabs>
        <w:spacing w:after="60"/>
        <w:ind w:left="1440"/>
        <w:rPr>
          <w:rFonts w:asciiTheme="minorHAnsi" w:hAnsiTheme="minorHAnsi" w:cstheme="minorHAnsi"/>
          <w:sz w:val="22"/>
          <w:szCs w:val="22"/>
        </w:rPr>
      </w:pPr>
    </w:p>
    <w:p w14:paraId="34E57F84" w14:textId="77777777" w:rsidR="000F2279" w:rsidRPr="00BE2E64" w:rsidRDefault="000F2279" w:rsidP="00BE2E64">
      <w:pPr>
        <w:pStyle w:val="BodyTextIndent"/>
        <w:numPr>
          <w:ilvl w:val="0"/>
          <w:numId w:val="13"/>
        </w:numPr>
        <w:shd w:val="clear" w:color="auto" w:fill="FFFFFF" w:themeFill="background1"/>
        <w:tabs>
          <w:tab w:val="left" w:pos="567"/>
        </w:tabs>
        <w:suppressAutoHyphens/>
        <w:autoSpaceDN w:val="0"/>
        <w:spacing w:after="60"/>
        <w:jc w:val="center"/>
        <w:textAlignment w:val="baseline"/>
        <w:rPr>
          <w:rFonts w:asciiTheme="minorHAnsi" w:hAnsiTheme="minorHAnsi" w:cstheme="minorHAnsi"/>
          <w:b/>
          <w:sz w:val="22"/>
          <w:szCs w:val="22"/>
        </w:rPr>
      </w:pPr>
      <w:r w:rsidRPr="00BE2E64">
        <w:rPr>
          <w:rFonts w:asciiTheme="minorHAnsi" w:hAnsiTheme="minorHAnsi" w:cstheme="minorHAnsi"/>
          <w:b/>
          <w:sz w:val="22"/>
          <w:szCs w:val="22"/>
        </w:rPr>
        <w:t>KONTAKTINIAI ASMENYS</w:t>
      </w:r>
    </w:p>
    <w:p w14:paraId="6359C46A" w14:textId="2359B3B2" w:rsidR="000F2279" w:rsidRPr="00BE2E64" w:rsidRDefault="000F2279" w:rsidP="00BE2E64">
      <w:pPr>
        <w:pStyle w:val="BodyTextIndent"/>
        <w:numPr>
          <w:ilvl w:val="1"/>
          <w:numId w:val="13"/>
        </w:numPr>
        <w:shd w:val="clear" w:color="auto" w:fill="FFFFFF" w:themeFill="background1"/>
        <w:tabs>
          <w:tab w:val="left" w:pos="567"/>
        </w:tabs>
        <w:suppressAutoHyphens/>
        <w:autoSpaceDN w:val="0"/>
        <w:spacing w:after="60"/>
        <w:ind w:left="0" w:firstLine="0"/>
        <w:textAlignment w:val="baseline"/>
        <w:rPr>
          <w:rFonts w:asciiTheme="minorHAnsi" w:hAnsiTheme="minorHAnsi" w:cstheme="minorHAnsi"/>
          <w:sz w:val="22"/>
          <w:szCs w:val="22"/>
        </w:rPr>
      </w:pPr>
      <w:r w:rsidRPr="00BE2E64">
        <w:rPr>
          <w:rFonts w:asciiTheme="minorHAnsi" w:hAnsiTheme="minorHAnsi" w:cstheme="minorHAnsi"/>
          <w:sz w:val="22"/>
          <w:szCs w:val="22"/>
        </w:rPr>
        <w:t xml:space="preserve">Užsakovo atstovų, kurie bus atsakingi už šios Sutarties vykdymą, kontaktai: Nr. +370 </w:t>
      </w:r>
      <w:r w:rsidR="006D1443" w:rsidRPr="00BE2E64">
        <w:rPr>
          <w:rFonts w:asciiTheme="minorHAnsi" w:hAnsiTheme="minorHAnsi" w:cstheme="minorHAnsi"/>
          <w:sz w:val="22"/>
          <w:szCs w:val="22"/>
        </w:rPr>
        <w:t>653 38719.</w:t>
      </w:r>
    </w:p>
    <w:p w14:paraId="05D11212" w14:textId="434F7394" w:rsidR="000F2279" w:rsidRPr="00BE2E64" w:rsidRDefault="000F2279" w:rsidP="00BE2E64">
      <w:pPr>
        <w:pStyle w:val="BodyTextIndent"/>
        <w:numPr>
          <w:ilvl w:val="1"/>
          <w:numId w:val="13"/>
        </w:numPr>
        <w:shd w:val="clear" w:color="auto" w:fill="FFFFFF" w:themeFill="background1"/>
        <w:tabs>
          <w:tab w:val="left" w:pos="567"/>
        </w:tabs>
        <w:suppressAutoHyphens/>
        <w:autoSpaceDN w:val="0"/>
        <w:spacing w:after="60"/>
        <w:ind w:left="0" w:firstLine="0"/>
        <w:textAlignment w:val="baseline"/>
        <w:rPr>
          <w:rFonts w:asciiTheme="minorHAnsi" w:hAnsiTheme="minorHAnsi" w:cstheme="minorHAnsi"/>
          <w:sz w:val="22"/>
          <w:szCs w:val="22"/>
        </w:rPr>
      </w:pPr>
      <w:r w:rsidRPr="00BE2E64">
        <w:rPr>
          <w:rFonts w:asciiTheme="minorHAnsi" w:hAnsiTheme="minorHAnsi" w:cstheme="minorHAnsi"/>
          <w:sz w:val="22"/>
          <w:szCs w:val="22"/>
        </w:rPr>
        <w:t>Paslaugų teikėjo atstovų, kurie bus atsakingi už šios Sutarties vykdymą, kontaktai:</w:t>
      </w:r>
      <w:r w:rsidRPr="00BE2E64">
        <w:rPr>
          <w:rFonts w:asciiTheme="minorHAnsi" w:hAnsiTheme="minorHAnsi" w:cstheme="minorHAnsi"/>
          <w:sz w:val="22"/>
          <w:szCs w:val="22"/>
          <w:shd w:val="clear" w:color="auto" w:fill="FFFFFF" w:themeFill="background1"/>
        </w:rPr>
        <w:t xml:space="preserve"> </w:t>
      </w:r>
    </w:p>
    <w:p w14:paraId="40AEDDCF" w14:textId="77777777" w:rsidR="000F2279" w:rsidRPr="00BE2E64" w:rsidRDefault="000F2279" w:rsidP="000F2279">
      <w:pPr>
        <w:pStyle w:val="BodyTextIndent"/>
        <w:numPr>
          <w:ilvl w:val="1"/>
          <w:numId w:val="13"/>
        </w:numPr>
        <w:tabs>
          <w:tab w:val="left" w:pos="567"/>
        </w:tabs>
        <w:suppressAutoHyphens/>
        <w:autoSpaceDN w:val="0"/>
        <w:spacing w:after="60"/>
        <w:ind w:left="0" w:firstLine="0"/>
        <w:textAlignment w:val="baseline"/>
        <w:rPr>
          <w:rFonts w:asciiTheme="minorHAnsi" w:hAnsiTheme="minorHAnsi" w:cstheme="minorHAnsi"/>
          <w:sz w:val="22"/>
          <w:szCs w:val="22"/>
        </w:rPr>
      </w:pPr>
      <w:r w:rsidRPr="00BE2E64">
        <w:rPr>
          <w:rFonts w:asciiTheme="minorHAnsi" w:hAnsiTheme="minorHAnsi" w:cstheme="minorHAnsi"/>
          <w:sz w:val="22"/>
          <w:szCs w:val="22"/>
        </w:rPr>
        <w:t>Už Sutarties paviešinimą atsakingas Tiekimo grandinės komandos vadybininkas.</w:t>
      </w:r>
    </w:p>
    <w:p w14:paraId="0574B0B1" w14:textId="77777777" w:rsidR="000F2279" w:rsidRPr="00BE2E64" w:rsidRDefault="000F2279" w:rsidP="00536E83">
      <w:pPr>
        <w:spacing w:after="0" w:line="240" w:lineRule="auto"/>
        <w:rPr>
          <w:rFonts w:eastAsia="Calibri" w:cstheme="minorHAnsi"/>
          <w:spacing w:val="-3"/>
        </w:rPr>
      </w:pPr>
    </w:p>
    <w:p w14:paraId="4DDE1CB6" w14:textId="77777777" w:rsidR="00E710D4" w:rsidRPr="00BE2E64" w:rsidRDefault="00E710D4" w:rsidP="00536E83">
      <w:pPr>
        <w:spacing w:after="0" w:line="240" w:lineRule="auto"/>
        <w:rPr>
          <w:rFonts w:eastAsia="Calibri" w:cstheme="minorHAnsi"/>
          <w:spacing w:val="-3"/>
        </w:rPr>
      </w:pPr>
    </w:p>
    <w:p w14:paraId="71D8CBDE" w14:textId="77777777" w:rsidR="00E710D4" w:rsidRPr="00BE2E64" w:rsidRDefault="00E710D4" w:rsidP="00536E83">
      <w:pPr>
        <w:spacing w:after="0" w:line="240" w:lineRule="auto"/>
        <w:rPr>
          <w:rFonts w:eastAsia="Calibri" w:cstheme="minorHAnsi"/>
          <w:spacing w:val="-3"/>
        </w:rPr>
      </w:pPr>
    </w:p>
    <w:p w14:paraId="3E8C7AFB" w14:textId="77777777" w:rsidR="00E710D4" w:rsidRPr="00BE2E64" w:rsidRDefault="00E710D4" w:rsidP="00536E83">
      <w:pPr>
        <w:spacing w:after="0" w:line="240" w:lineRule="auto"/>
        <w:rPr>
          <w:rFonts w:eastAsia="Calibri" w:cstheme="minorHAnsi"/>
          <w:spacing w:val="-3"/>
        </w:rPr>
      </w:pPr>
    </w:p>
    <w:p w14:paraId="51D263B4" w14:textId="77777777" w:rsidR="00E710D4" w:rsidRPr="00BE2E64" w:rsidRDefault="00E710D4" w:rsidP="00536E83">
      <w:pPr>
        <w:spacing w:after="0" w:line="240" w:lineRule="auto"/>
        <w:rPr>
          <w:rFonts w:eastAsia="Calibri" w:cstheme="minorHAnsi"/>
          <w:spacing w:val="-3"/>
        </w:rPr>
      </w:pPr>
    </w:p>
    <w:p w14:paraId="54113DF8" w14:textId="77777777" w:rsidR="00E710D4" w:rsidRPr="00BE2E64" w:rsidRDefault="00E710D4" w:rsidP="00536E83">
      <w:pPr>
        <w:spacing w:after="0" w:line="240" w:lineRule="auto"/>
        <w:rPr>
          <w:rFonts w:eastAsia="Calibri" w:cstheme="minorHAnsi"/>
          <w:spacing w:val="-3"/>
        </w:rPr>
      </w:pPr>
    </w:p>
    <w:p w14:paraId="2A3C9D85" w14:textId="77777777" w:rsidR="00E710D4" w:rsidRPr="00BE2E64" w:rsidRDefault="00E710D4" w:rsidP="00536E83">
      <w:pPr>
        <w:spacing w:after="0" w:line="240" w:lineRule="auto"/>
        <w:rPr>
          <w:rFonts w:eastAsia="Calibri" w:cstheme="minorHAnsi"/>
          <w:spacing w:val="-3"/>
        </w:rPr>
      </w:pPr>
    </w:p>
    <w:p w14:paraId="5DD8B7F9" w14:textId="77777777" w:rsidR="00E710D4" w:rsidRPr="00BE2E64" w:rsidRDefault="00E710D4" w:rsidP="00536E83">
      <w:pPr>
        <w:spacing w:after="0" w:line="240" w:lineRule="auto"/>
        <w:rPr>
          <w:rFonts w:eastAsia="Calibri" w:cstheme="minorHAnsi"/>
          <w:spacing w:val="-3"/>
        </w:rPr>
      </w:pPr>
    </w:p>
    <w:p w14:paraId="271D9748" w14:textId="77777777" w:rsidR="00E710D4" w:rsidRPr="00BE2E64" w:rsidRDefault="00E710D4" w:rsidP="00536E83">
      <w:pPr>
        <w:spacing w:after="0" w:line="240" w:lineRule="auto"/>
        <w:rPr>
          <w:rFonts w:eastAsia="Calibri" w:cstheme="minorHAnsi"/>
          <w:spacing w:val="-3"/>
        </w:rPr>
      </w:pPr>
    </w:p>
    <w:p w14:paraId="29FA2D9B" w14:textId="77777777" w:rsidR="00E710D4" w:rsidRPr="00BE2E64" w:rsidRDefault="00E710D4" w:rsidP="00536E83">
      <w:pPr>
        <w:spacing w:after="0" w:line="240" w:lineRule="auto"/>
        <w:rPr>
          <w:rFonts w:eastAsia="Calibri" w:cstheme="minorHAnsi"/>
          <w:spacing w:val="-3"/>
        </w:rPr>
      </w:pPr>
    </w:p>
    <w:p w14:paraId="0DB51D84" w14:textId="77777777" w:rsidR="00E710D4" w:rsidRPr="00BE2E64" w:rsidRDefault="00E710D4" w:rsidP="00536E83">
      <w:pPr>
        <w:spacing w:after="0" w:line="240" w:lineRule="auto"/>
        <w:rPr>
          <w:rFonts w:eastAsia="Calibri" w:cstheme="minorHAnsi"/>
          <w:spacing w:val="-3"/>
        </w:rPr>
      </w:pPr>
    </w:p>
    <w:p w14:paraId="63EE4B76" w14:textId="77777777" w:rsidR="00E710D4" w:rsidRPr="00BE2E64" w:rsidRDefault="00E710D4" w:rsidP="00536E83">
      <w:pPr>
        <w:spacing w:after="0" w:line="240" w:lineRule="auto"/>
        <w:rPr>
          <w:rFonts w:eastAsia="Calibri" w:cstheme="minorHAnsi"/>
          <w:spacing w:val="-3"/>
        </w:rPr>
      </w:pPr>
    </w:p>
    <w:p w14:paraId="56CD3214" w14:textId="77777777" w:rsidR="00E710D4" w:rsidRPr="00BE2E64" w:rsidRDefault="00E710D4" w:rsidP="00536E83">
      <w:pPr>
        <w:spacing w:after="0" w:line="240" w:lineRule="auto"/>
        <w:rPr>
          <w:rFonts w:eastAsia="Calibri" w:cstheme="minorHAnsi"/>
          <w:spacing w:val="-3"/>
        </w:rPr>
      </w:pPr>
    </w:p>
    <w:p w14:paraId="3F539A5B" w14:textId="77777777" w:rsidR="00E710D4" w:rsidRPr="00BE2E64" w:rsidRDefault="00E710D4" w:rsidP="00536E83">
      <w:pPr>
        <w:spacing w:after="0" w:line="240" w:lineRule="auto"/>
        <w:rPr>
          <w:rFonts w:eastAsia="Calibri" w:cstheme="minorHAnsi"/>
          <w:spacing w:val="-3"/>
        </w:rPr>
      </w:pPr>
    </w:p>
    <w:p w14:paraId="3B35AC16" w14:textId="77777777" w:rsidR="00E710D4" w:rsidRPr="00BE2E64" w:rsidRDefault="00E710D4" w:rsidP="00536E83">
      <w:pPr>
        <w:spacing w:after="0" w:line="240" w:lineRule="auto"/>
        <w:rPr>
          <w:rFonts w:eastAsia="Calibri" w:cstheme="minorHAnsi"/>
          <w:spacing w:val="-3"/>
        </w:rPr>
      </w:pPr>
    </w:p>
    <w:p w14:paraId="472C741A" w14:textId="77777777" w:rsidR="00E710D4" w:rsidRPr="00BE2E64" w:rsidRDefault="00E710D4" w:rsidP="00536E83">
      <w:pPr>
        <w:spacing w:after="0" w:line="240" w:lineRule="auto"/>
        <w:rPr>
          <w:rFonts w:eastAsia="Calibri" w:cstheme="minorHAnsi"/>
          <w:spacing w:val="-3"/>
        </w:rPr>
      </w:pPr>
    </w:p>
    <w:p w14:paraId="2C573617" w14:textId="77777777" w:rsidR="00E710D4" w:rsidRPr="00BE2E64" w:rsidRDefault="00E710D4" w:rsidP="00536E83">
      <w:pPr>
        <w:spacing w:after="0" w:line="240" w:lineRule="auto"/>
        <w:rPr>
          <w:rFonts w:eastAsia="Calibri" w:cstheme="minorHAnsi"/>
          <w:spacing w:val="-3"/>
        </w:rPr>
      </w:pPr>
    </w:p>
    <w:p w14:paraId="553B38E4" w14:textId="77777777" w:rsidR="00E710D4" w:rsidRPr="00BE2E64" w:rsidRDefault="00E710D4" w:rsidP="00536E83">
      <w:pPr>
        <w:spacing w:after="0" w:line="240" w:lineRule="auto"/>
        <w:rPr>
          <w:rFonts w:eastAsia="Calibri" w:cstheme="minorHAnsi"/>
          <w:spacing w:val="-3"/>
        </w:rPr>
      </w:pPr>
    </w:p>
    <w:p w14:paraId="64224157" w14:textId="77777777" w:rsidR="00E710D4" w:rsidRPr="00BE2E64" w:rsidRDefault="00E710D4" w:rsidP="00536E83">
      <w:pPr>
        <w:spacing w:after="0" w:line="240" w:lineRule="auto"/>
        <w:rPr>
          <w:rFonts w:eastAsia="Calibri" w:cstheme="minorHAnsi"/>
          <w:spacing w:val="-3"/>
        </w:rPr>
      </w:pPr>
    </w:p>
    <w:p w14:paraId="35248F8D" w14:textId="77777777" w:rsidR="00E710D4" w:rsidRPr="00BE2E64" w:rsidRDefault="00E710D4" w:rsidP="00536E83">
      <w:pPr>
        <w:spacing w:after="0" w:line="240" w:lineRule="auto"/>
        <w:rPr>
          <w:rFonts w:eastAsia="Calibri" w:cstheme="minorHAnsi"/>
          <w:spacing w:val="-3"/>
        </w:rPr>
      </w:pPr>
    </w:p>
    <w:p w14:paraId="66B4D2BA" w14:textId="77777777" w:rsidR="00E710D4" w:rsidRPr="00BE2E64" w:rsidRDefault="00E710D4" w:rsidP="00536E83">
      <w:pPr>
        <w:spacing w:after="0" w:line="240" w:lineRule="auto"/>
        <w:rPr>
          <w:rFonts w:eastAsia="Calibri" w:cstheme="minorHAnsi"/>
          <w:spacing w:val="-3"/>
        </w:rPr>
      </w:pPr>
    </w:p>
    <w:p w14:paraId="5AB32784" w14:textId="77777777" w:rsidR="00E710D4" w:rsidRPr="00BE2E64" w:rsidRDefault="00E710D4" w:rsidP="00536E83">
      <w:pPr>
        <w:spacing w:after="0" w:line="240" w:lineRule="auto"/>
        <w:rPr>
          <w:rFonts w:eastAsia="Calibri" w:cstheme="minorHAnsi"/>
          <w:spacing w:val="-3"/>
        </w:rPr>
      </w:pPr>
    </w:p>
    <w:p w14:paraId="61C7D4C3" w14:textId="77777777" w:rsidR="00E710D4" w:rsidRPr="00BE2E64" w:rsidRDefault="00E710D4" w:rsidP="00536E83">
      <w:pPr>
        <w:spacing w:after="0" w:line="240" w:lineRule="auto"/>
        <w:rPr>
          <w:rFonts w:eastAsia="Calibri" w:cstheme="minorHAnsi"/>
          <w:spacing w:val="-3"/>
        </w:rPr>
      </w:pPr>
    </w:p>
    <w:p w14:paraId="32371ADE" w14:textId="77777777" w:rsidR="00E710D4" w:rsidRPr="00BE2E64" w:rsidRDefault="00E710D4" w:rsidP="00536E83">
      <w:pPr>
        <w:spacing w:after="0" w:line="240" w:lineRule="auto"/>
        <w:rPr>
          <w:rFonts w:eastAsia="Calibri" w:cstheme="minorHAnsi"/>
          <w:spacing w:val="-3"/>
        </w:rPr>
      </w:pPr>
    </w:p>
    <w:p w14:paraId="50ED0992" w14:textId="77777777" w:rsidR="00E710D4" w:rsidRPr="00BE2E64" w:rsidRDefault="00E710D4" w:rsidP="00536E83">
      <w:pPr>
        <w:spacing w:after="0" w:line="240" w:lineRule="auto"/>
        <w:rPr>
          <w:rFonts w:eastAsia="Calibri" w:cstheme="minorHAnsi"/>
          <w:spacing w:val="-3"/>
        </w:rPr>
      </w:pPr>
    </w:p>
    <w:p w14:paraId="5ED2F04A" w14:textId="77777777" w:rsidR="00E710D4" w:rsidRPr="00BE2E64" w:rsidRDefault="00E710D4" w:rsidP="00536E83">
      <w:pPr>
        <w:spacing w:after="0" w:line="240" w:lineRule="auto"/>
        <w:rPr>
          <w:rFonts w:eastAsia="Calibri" w:cstheme="minorHAnsi"/>
          <w:spacing w:val="-3"/>
        </w:rPr>
      </w:pPr>
    </w:p>
    <w:p w14:paraId="407F9CE9" w14:textId="77777777" w:rsidR="00E710D4" w:rsidRPr="00BE2E64" w:rsidRDefault="00E710D4" w:rsidP="00536E83">
      <w:pPr>
        <w:spacing w:after="0" w:line="240" w:lineRule="auto"/>
        <w:rPr>
          <w:rFonts w:eastAsia="Calibri" w:cstheme="minorHAnsi"/>
          <w:spacing w:val="-3"/>
        </w:rPr>
      </w:pPr>
    </w:p>
    <w:p w14:paraId="53283D1D" w14:textId="77777777" w:rsidR="00E710D4" w:rsidRDefault="00E710D4" w:rsidP="00536E83">
      <w:pPr>
        <w:spacing w:after="0" w:line="240" w:lineRule="auto"/>
        <w:rPr>
          <w:rFonts w:eastAsia="Calibri" w:cstheme="minorHAnsi"/>
          <w:spacing w:val="-3"/>
        </w:rPr>
      </w:pPr>
    </w:p>
    <w:p w14:paraId="2D3FDFAD" w14:textId="77777777" w:rsidR="00D01C1D" w:rsidRPr="00BE2E64" w:rsidRDefault="00D01C1D" w:rsidP="00536E83">
      <w:pPr>
        <w:spacing w:after="0" w:line="240" w:lineRule="auto"/>
        <w:rPr>
          <w:rFonts w:eastAsia="Calibri" w:cstheme="minorHAnsi"/>
          <w:spacing w:val="-3"/>
        </w:rPr>
      </w:pPr>
    </w:p>
    <w:p w14:paraId="7EC9562B" w14:textId="77777777" w:rsidR="00E710D4" w:rsidRPr="00BE2E64" w:rsidRDefault="00E710D4" w:rsidP="00536E83">
      <w:pPr>
        <w:spacing w:after="0" w:line="240" w:lineRule="auto"/>
        <w:rPr>
          <w:rFonts w:eastAsia="Calibri" w:cstheme="minorHAnsi"/>
          <w:spacing w:val="-3"/>
        </w:rPr>
      </w:pPr>
    </w:p>
    <w:p w14:paraId="2B75E75A" w14:textId="77777777" w:rsidR="00E710D4" w:rsidRPr="00BE2E64" w:rsidRDefault="00E710D4" w:rsidP="00536E83">
      <w:pPr>
        <w:spacing w:after="0" w:line="240" w:lineRule="auto"/>
        <w:rPr>
          <w:rFonts w:eastAsia="Calibri" w:cstheme="minorHAnsi"/>
          <w:spacing w:val="-3"/>
        </w:rPr>
      </w:pPr>
    </w:p>
    <w:p w14:paraId="60C4D43E" w14:textId="77777777" w:rsidR="00E710D4" w:rsidRPr="00BE2E64" w:rsidRDefault="00E710D4" w:rsidP="00536E83">
      <w:pPr>
        <w:spacing w:after="0" w:line="240" w:lineRule="auto"/>
        <w:rPr>
          <w:rFonts w:eastAsia="Calibri" w:cstheme="minorHAnsi"/>
          <w:spacing w:val="-3"/>
        </w:rPr>
      </w:pPr>
    </w:p>
    <w:p w14:paraId="337ADEB9" w14:textId="77777777" w:rsidR="00E710D4" w:rsidRPr="00BE2E64" w:rsidRDefault="00E710D4" w:rsidP="00536E83">
      <w:pPr>
        <w:spacing w:after="0" w:line="240" w:lineRule="auto"/>
        <w:rPr>
          <w:rFonts w:eastAsia="Calibri" w:cstheme="minorHAnsi"/>
          <w:spacing w:val="-3"/>
        </w:rPr>
      </w:pPr>
    </w:p>
    <w:p w14:paraId="42698E1E" w14:textId="77777777" w:rsidR="00E710D4" w:rsidRPr="00BE2E64" w:rsidRDefault="00E710D4" w:rsidP="00536E83">
      <w:pPr>
        <w:spacing w:after="0" w:line="240" w:lineRule="auto"/>
        <w:rPr>
          <w:rFonts w:eastAsia="Calibri" w:cstheme="minorHAnsi"/>
          <w:spacing w:val="-3"/>
        </w:rPr>
      </w:pPr>
    </w:p>
    <w:p w14:paraId="07B2A08B" w14:textId="77777777" w:rsidR="00E710D4" w:rsidRPr="00BE2E64" w:rsidRDefault="00E710D4" w:rsidP="00536E83">
      <w:pPr>
        <w:spacing w:after="0" w:line="240" w:lineRule="auto"/>
        <w:rPr>
          <w:rFonts w:eastAsia="Calibri" w:cstheme="minorHAnsi"/>
          <w:spacing w:val="-3"/>
        </w:rPr>
      </w:pPr>
    </w:p>
    <w:p w14:paraId="3BC80F34" w14:textId="77777777" w:rsidR="00E710D4" w:rsidRPr="00BE2E64" w:rsidRDefault="00E710D4" w:rsidP="00536E83">
      <w:pPr>
        <w:spacing w:after="0" w:line="240" w:lineRule="auto"/>
        <w:rPr>
          <w:rFonts w:eastAsia="Calibri" w:cstheme="minorHAnsi"/>
          <w:spacing w:val="-3"/>
        </w:rPr>
      </w:pPr>
    </w:p>
    <w:p w14:paraId="34FF7592" w14:textId="1F5358CD" w:rsidR="00E710D4" w:rsidRPr="00BE2E64" w:rsidRDefault="00E710D4" w:rsidP="00E710D4">
      <w:pPr>
        <w:pStyle w:val="BodyTextIndent"/>
        <w:spacing w:after="60"/>
        <w:ind w:left="7920" w:firstLine="0"/>
        <w:rPr>
          <w:rFonts w:asciiTheme="minorHAnsi" w:hAnsiTheme="minorHAnsi" w:cstheme="minorHAnsi"/>
          <w:sz w:val="22"/>
          <w:szCs w:val="22"/>
        </w:rPr>
      </w:pPr>
      <w:r w:rsidRPr="00BE2E64">
        <w:rPr>
          <w:rFonts w:asciiTheme="minorHAnsi" w:hAnsiTheme="minorHAnsi" w:cstheme="minorHAnsi"/>
          <w:sz w:val="22"/>
          <w:szCs w:val="22"/>
        </w:rPr>
        <w:t>Priedas Nr. 3</w:t>
      </w:r>
    </w:p>
    <w:p w14:paraId="360A3E63" w14:textId="77777777" w:rsidR="00E710D4" w:rsidRPr="00BE2E64" w:rsidRDefault="00E710D4" w:rsidP="00E710D4">
      <w:pPr>
        <w:pStyle w:val="BodyTextIndent"/>
        <w:spacing w:after="60"/>
        <w:ind w:left="7920" w:firstLine="0"/>
        <w:rPr>
          <w:rFonts w:asciiTheme="minorHAnsi" w:hAnsiTheme="minorHAnsi" w:cstheme="minorHAnsi"/>
          <w:sz w:val="22"/>
          <w:szCs w:val="22"/>
        </w:rPr>
      </w:pPr>
    </w:p>
    <w:p w14:paraId="4F7DD796" w14:textId="525896C5" w:rsidR="00E710D4" w:rsidRPr="00BE2E64" w:rsidRDefault="00E710D4" w:rsidP="00E710D4">
      <w:pPr>
        <w:pStyle w:val="BodyTextIndent"/>
        <w:spacing w:after="60"/>
        <w:jc w:val="center"/>
        <w:rPr>
          <w:rFonts w:asciiTheme="minorHAnsi" w:hAnsiTheme="minorHAnsi" w:cstheme="minorHAnsi"/>
          <w:sz w:val="22"/>
          <w:szCs w:val="22"/>
        </w:rPr>
      </w:pPr>
      <w:r w:rsidRPr="00BE2E64">
        <w:rPr>
          <w:rFonts w:asciiTheme="minorHAnsi" w:hAnsiTheme="minorHAnsi" w:cstheme="minorHAnsi"/>
          <w:sz w:val="22"/>
          <w:szCs w:val="22"/>
        </w:rPr>
        <w:t>Paslaugų įkainiai</w:t>
      </w:r>
    </w:p>
    <w:p w14:paraId="3A909FD8" w14:textId="77777777" w:rsidR="00E710D4" w:rsidRPr="00BE2E64" w:rsidRDefault="00E710D4" w:rsidP="00E710D4">
      <w:pPr>
        <w:pStyle w:val="BodyTextIndent"/>
        <w:spacing w:after="60"/>
        <w:jc w:val="center"/>
        <w:rPr>
          <w:rFonts w:asciiTheme="minorHAnsi" w:hAnsiTheme="minorHAnsi" w:cstheme="minorHAnsi"/>
          <w:sz w:val="22"/>
          <w:szCs w:val="22"/>
        </w:rPr>
      </w:pP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7"/>
        <w:gridCol w:w="2136"/>
        <w:gridCol w:w="1752"/>
        <w:gridCol w:w="2660"/>
        <w:gridCol w:w="2610"/>
      </w:tblGrid>
      <w:tr w:rsidR="00067CE3" w:rsidRPr="00BE2E64" w14:paraId="715A85D3" w14:textId="77777777" w:rsidTr="00067CE3">
        <w:trPr>
          <w:trHeight w:val="309"/>
        </w:trPr>
        <w:tc>
          <w:tcPr>
            <w:tcW w:w="64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001F5C2B" w14:textId="77777777" w:rsidR="00067CE3" w:rsidRPr="00BE2E64" w:rsidRDefault="00067CE3" w:rsidP="008F664E">
            <w:pPr>
              <w:spacing w:before="60" w:after="60"/>
              <w:jc w:val="center"/>
              <w:rPr>
                <w:rFonts w:cstheme="minorHAnsi"/>
                <w:b/>
                <w:bCs/>
              </w:rPr>
            </w:pPr>
            <w:r w:rsidRPr="00BE2E64">
              <w:rPr>
                <w:rFonts w:cstheme="minorHAnsi"/>
                <w:b/>
                <w:bCs/>
              </w:rPr>
              <w:lastRenderedPageBreak/>
              <w:t>Eil. Nr.</w:t>
            </w:r>
          </w:p>
        </w:tc>
        <w:tc>
          <w:tcPr>
            <w:tcW w:w="213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4E1F9E0F" w14:textId="77777777" w:rsidR="00067CE3" w:rsidRPr="00BE2E64" w:rsidRDefault="00067CE3" w:rsidP="008F664E">
            <w:pPr>
              <w:spacing w:before="60" w:after="60"/>
              <w:jc w:val="center"/>
              <w:rPr>
                <w:rFonts w:cstheme="minorHAnsi"/>
                <w:b/>
                <w:bCs/>
                <w:iCs/>
              </w:rPr>
            </w:pPr>
            <w:r w:rsidRPr="00BE2E64">
              <w:rPr>
                <w:rFonts w:cstheme="minorHAnsi"/>
                <w:b/>
                <w:bCs/>
                <w:iCs/>
              </w:rPr>
              <w:t xml:space="preserve">Paslaugos (pirkimo objektas) </w:t>
            </w:r>
          </w:p>
        </w:tc>
        <w:tc>
          <w:tcPr>
            <w:tcW w:w="175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DFF8762" w14:textId="77777777" w:rsidR="00067CE3" w:rsidRPr="00BE2E64" w:rsidRDefault="00067CE3" w:rsidP="008F664E">
            <w:pPr>
              <w:spacing w:before="60" w:after="60"/>
              <w:jc w:val="center"/>
              <w:rPr>
                <w:rStyle w:val="Laukeliai"/>
                <w:rFonts w:asciiTheme="minorHAnsi" w:hAnsiTheme="minorHAnsi" w:cstheme="minorHAnsi"/>
                <w:sz w:val="22"/>
              </w:rPr>
            </w:pPr>
            <w:r w:rsidRPr="00BE2E64">
              <w:rPr>
                <w:rStyle w:val="Laukeliai"/>
                <w:rFonts w:asciiTheme="minorHAnsi" w:hAnsiTheme="minorHAnsi" w:cstheme="minorHAnsi"/>
                <w:b/>
                <w:bCs/>
                <w:sz w:val="22"/>
              </w:rPr>
              <w:t>Trukmė</w:t>
            </w:r>
          </w:p>
          <w:p w14:paraId="3EF98BF9" w14:textId="77777777" w:rsidR="00067CE3" w:rsidRPr="00BE2E64" w:rsidRDefault="00067CE3" w:rsidP="008F664E">
            <w:pPr>
              <w:spacing w:before="60" w:after="60"/>
              <w:jc w:val="center"/>
              <w:rPr>
                <w:rStyle w:val="Laukeliai"/>
                <w:rFonts w:asciiTheme="minorHAnsi" w:hAnsiTheme="minorHAnsi" w:cstheme="minorHAnsi"/>
                <w:b/>
                <w:bCs/>
                <w:sz w:val="22"/>
              </w:rPr>
            </w:pPr>
            <w:r w:rsidRPr="00BE2E64">
              <w:rPr>
                <w:rStyle w:val="Laukeliai"/>
                <w:rFonts w:asciiTheme="minorHAnsi" w:hAnsiTheme="minorHAnsi" w:cstheme="minorHAnsi"/>
                <w:b/>
                <w:bCs/>
                <w:sz w:val="22"/>
              </w:rPr>
              <w:t>(akad. val.) v</w:t>
            </w:r>
            <w:r w:rsidRPr="00BE2E64">
              <w:rPr>
                <w:rStyle w:val="Laukeliai"/>
                <w:rFonts w:asciiTheme="minorHAnsi" w:hAnsiTheme="minorHAnsi" w:cstheme="minorHAnsi"/>
                <w:b/>
                <w:sz w:val="22"/>
              </w:rPr>
              <w:t>ienai</w:t>
            </w:r>
            <w:r w:rsidRPr="00BE2E64">
              <w:rPr>
                <w:rStyle w:val="Laukeliai"/>
                <w:rFonts w:asciiTheme="minorHAnsi" w:hAnsiTheme="minorHAnsi" w:cstheme="minorHAnsi"/>
                <w:bCs/>
                <w:sz w:val="22"/>
              </w:rPr>
              <w:t xml:space="preserve"> </w:t>
            </w:r>
            <w:r w:rsidRPr="00BE2E64">
              <w:rPr>
                <w:rStyle w:val="Laukeliai"/>
                <w:rFonts w:asciiTheme="minorHAnsi" w:hAnsiTheme="minorHAnsi" w:cstheme="minorHAnsi"/>
                <w:b/>
                <w:bCs/>
                <w:sz w:val="22"/>
              </w:rPr>
              <w:t>darbuotojų</w:t>
            </w:r>
          </w:p>
          <w:p w14:paraId="067BB357" w14:textId="77777777" w:rsidR="00067CE3" w:rsidRPr="00BE2E64" w:rsidRDefault="00067CE3" w:rsidP="008F664E">
            <w:pPr>
              <w:spacing w:before="60" w:after="60"/>
              <w:jc w:val="center"/>
              <w:rPr>
                <w:rStyle w:val="Laukeliai"/>
                <w:rFonts w:asciiTheme="minorHAnsi" w:hAnsiTheme="minorHAnsi" w:cstheme="minorHAnsi"/>
                <w:b/>
                <w:bCs/>
                <w:sz w:val="22"/>
              </w:rPr>
            </w:pPr>
            <w:r w:rsidRPr="00BE2E64">
              <w:rPr>
                <w:rStyle w:val="Laukeliai"/>
                <w:rFonts w:asciiTheme="minorHAnsi" w:hAnsiTheme="minorHAnsi" w:cstheme="minorHAnsi"/>
                <w:b/>
                <w:bCs/>
                <w:sz w:val="22"/>
              </w:rPr>
              <w:t>grupei</w:t>
            </w:r>
          </w:p>
        </w:tc>
        <w:tc>
          <w:tcPr>
            <w:tcW w:w="266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529BC8F3" w14:textId="77777777" w:rsidR="00067CE3" w:rsidRPr="00BE2E64" w:rsidRDefault="00067CE3" w:rsidP="008F664E">
            <w:pPr>
              <w:spacing w:before="60" w:after="60"/>
              <w:jc w:val="center"/>
              <w:rPr>
                <w:rFonts w:cstheme="minorHAnsi"/>
                <w:b/>
                <w:bCs/>
              </w:rPr>
            </w:pPr>
            <w:r w:rsidRPr="00BE2E64">
              <w:rPr>
                <w:rStyle w:val="Laukeliai"/>
                <w:rFonts w:asciiTheme="minorHAnsi" w:hAnsiTheme="minorHAnsi" w:cstheme="minorHAnsi"/>
                <w:b/>
                <w:bCs/>
                <w:sz w:val="22"/>
              </w:rPr>
              <w:t xml:space="preserve">Preliminarus grupių skaičius (vienoje grupėje iki 16 dalyvių) </w:t>
            </w:r>
            <w:r w:rsidRPr="00BE2E64">
              <w:rPr>
                <w:rFonts w:cstheme="minorHAnsi"/>
                <w:b/>
                <w:bCs/>
              </w:rPr>
              <w:t>sutarties galiojimo laikotarpiu</w:t>
            </w: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3D7902E5" w14:textId="77777777" w:rsidR="00067CE3" w:rsidRPr="00BE2E64" w:rsidRDefault="00067CE3" w:rsidP="008F664E">
            <w:pPr>
              <w:spacing w:before="60" w:after="60"/>
              <w:jc w:val="center"/>
              <w:rPr>
                <w:rFonts w:cstheme="minorHAnsi"/>
                <w:b/>
                <w:bCs/>
              </w:rPr>
            </w:pPr>
            <w:r w:rsidRPr="00BE2E64">
              <w:rPr>
                <w:rFonts w:cstheme="minorHAnsi"/>
                <w:b/>
                <w:bCs/>
              </w:rPr>
              <w:t>Įkainis už mokymus 1 grupei, EUR be PVM</w:t>
            </w:r>
          </w:p>
        </w:tc>
      </w:tr>
      <w:tr w:rsidR="00067CE3" w:rsidRPr="00BE2E64" w14:paraId="548C91EA" w14:textId="77777777" w:rsidTr="00067CE3">
        <w:tc>
          <w:tcPr>
            <w:tcW w:w="647" w:type="dxa"/>
            <w:tcBorders>
              <w:top w:val="single" w:sz="4" w:space="0" w:color="000000"/>
              <w:left w:val="single" w:sz="4" w:space="0" w:color="000000"/>
              <w:bottom w:val="single" w:sz="4" w:space="0" w:color="000000"/>
              <w:right w:val="single" w:sz="4" w:space="0" w:color="000000"/>
            </w:tcBorders>
            <w:vAlign w:val="center"/>
          </w:tcPr>
          <w:p w14:paraId="38CCE55E" w14:textId="77777777" w:rsidR="00067CE3" w:rsidRPr="00BE2E64" w:rsidRDefault="00067CE3" w:rsidP="00067CE3">
            <w:pPr>
              <w:pStyle w:val="ListParagraph"/>
              <w:numPr>
                <w:ilvl w:val="0"/>
                <w:numId w:val="15"/>
              </w:numPr>
              <w:tabs>
                <w:tab w:val="left" w:pos="360"/>
              </w:tabs>
              <w:spacing w:before="60" w:after="60" w:line="240" w:lineRule="auto"/>
              <w:jc w:val="center"/>
              <w:rPr>
                <w:rFonts w:cstheme="minorHAnsi"/>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2788086A" w14:textId="77777777" w:rsidR="00067CE3" w:rsidRPr="00BE2E64" w:rsidRDefault="00067CE3" w:rsidP="008F664E">
            <w:pPr>
              <w:spacing w:before="60" w:after="60"/>
              <w:rPr>
                <w:rFonts w:cstheme="minorHAnsi"/>
                <w:b/>
              </w:rPr>
            </w:pPr>
            <w:r w:rsidRPr="00BE2E64">
              <w:rPr>
                <w:rFonts w:cstheme="minorHAnsi"/>
              </w:rPr>
              <w:t>Praktiniai projektų valdymo mokymai</w:t>
            </w:r>
          </w:p>
        </w:tc>
        <w:tc>
          <w:tcPr>
            <w:tcW w:w="1752" w:type="dxa"/>
            <w:tcBorders>
              <w:top w:val="single" w:sz="4" w:space="0" w:color="000000"/>
              <w:left w:val="single" w:sz="4" w:space="0" w:color="000000"/>
              <w:bottom w:val="single" w:sz="4" w:space="0" w:color="000000"/>
              <w:right w:val="single" w:sz="4" w:space="0" w:color="000000"/>
            </w:tcBorders>
            <w:vAlign w:val="center"/>
          </w:tcPr>
          <w:p w14:paraId="28B78601" w14:textId="77777777" w:rsidR="00067CE3" w:rsidRPr="00BE2E64" w:rsidRDefault="00067CE3" w:rsidP="008F664E">
            <w:pPr>
              <w:spacing w:before="60" w:after="60"/>
              <w:jc w:val="center"/>
              <w:rPr>
                <w:rFonts w:cstheme="minorHAnsi"/>
              </w:rPr>
            </w:pPr>
            <w:r w:rsidRPr="00BE2E64">
              <w:rPr>
                <w:rFonts w:cstheme="minorHAnsi"/>
              </w:rPr>
              <w:t>16</w:t>
            </w:r>
          </w:p>
        </w:tc>
        <w:tc>
          <w:tcPr>
            <w:tcW w:w="2660" w:type="dxa"/>
            <w:tcBorders>
              <w:top w:val="single" w:sz="4" w:space="0" w:color="000000"/>
              <w:left w:val="single" w:sz="4" w:space="0" w:color="000000"/>
              <w:bottom w:val="single" w:sz="4" w:space="0" w:color="000000"/>
              <w:right w:val="single" w:sz="4" w:space="0" w:color="000000"/>
            </w:tcBorders>
            <w:vAlign w:val="center"/>
          </w:tcPr>
          <w:p w14:paraId="239C9062" w14:textId="77777777" w:rsidR="00067CE3" w:rsidRPr="00BE2E64" w:rsidRDefault="00067CE3" w:rsidP="008F664E">
            <w:pPr>
              <w:spacing w:before="60" w:after="60"/>
              <w:ind w:firstLine="41"/>
              <w:jc w:val="center"/>
              <w:rPr>
                <w:rFonts w:cstheme="minorHAnsi"/>
              </w:rPr>
            </w:pPr>
            <w:r w:rsidRPr="00BE2E64">
              <w:rPr>
                <w:rFonts w:cstheme="minorHAnsi"/>
              </w:rPr>
              <w:t>2</w:t>
            </w:r>
          </w:p>
        </w:tc>
        <w:tc>
          <w:tcPr>
            <w:tcW w:w="2610" w:type="dxa"/>
            <w:tcBorders>
              <w:top w:val="single" w:sz="4" w:space="0" w:color="000000"/>
              <w:left w:val="single" w:sz="4" w:space="0" w:color="000000"/>
              <w:bottom w:val="single" w:sz="4" w:space="0" w:color="000000"/>
              <w:right w:val="single" w:sz="4" w:space="0" w:color="000000"/>
            </w:tcBorders>
            <w:vAlign w:val="center"/>
          </w:tcPr>
          <w:p w14:paraId="485BC609" w14:textId="2ACE985E" w:rsidR="00067CE3" w:rsidRPr="00BE2E64" w:rsidRDefault="00067CE3" w:rsidP="008F664E">
            <w:pPr>
              <w:spacing w:before="60" w:after="60"/>
              <w:ind w:firstLine="41"/>
              <w:jc w:val="center"/>
              <w:rPr>
                <w:rFonts w:cstheme="minorHAnsi"/>
                <w:lang w:val="en-US"/>
              </w:rPr>
            </w:pPr>
            <w:r w:rsidRPr="00BE2E64">
              <w:rPr>
                <w:rFonts w:cstheme="minorHAnsi"/>
              </w:rPr>
              <w:t>3600</w:t>
            </w:r>
            <w:r w:rsidR="00BE2E64">
              <w:rPr>
                <w:rFonts w:cstheme="minorHAnsi"/>
                <w:lang w:val="en-US"/>
              </w:rPr>
              <w:t>*</w:t>
            </w:r>
          </w:p>
        </w:tc>
      </w:tr>
      <w:tr w:rsidR="00067CE3" w:rsidRPr="00BE2E64" w14:paraId="5D9A09ED" w14:textId="77777777" w:rsidTr="00067CE3">
        <w:tc>
          <w:tcPr>
            <w:tcW w:w="647" w:type="dxa"/>
            <w:tcBorders>
              <w:top w:val="single" w:sz="4" w:space="0" w:color="000000"/>
              <w:left w:val="single" w:sz="4" w:space="0" w:color="000000"/>
              <w:bottom w:val="single" w:sz="4" w:space="0" w:color="000000"/>
              <w:right w:val="single" w:sz="4" w:space="0" w:color="000000"/>
            </w:tcBorders>
            <w:vAlign w:val="center"/>
          </w:tcPr>
          <w:p w14:paraId="2FC69E4B" w14:textId="77777777" w:rsidR="00067CE3" w:rsidRPr="00BE2E64" w:rsidRDefault="00067CE3" w:rsidP="00067CE3">
            <w:pPr>
              <w:pStyle w:val="ListParagraph"/>
              <w:numPr>
                <w:ilvl w:val="0"/>
                <w:numId w:val="15"/>
              </w:numPr>
              <w:spacing w:before="60" w:after="60" w:line="240" w:lineRule="auto"/>
              <w:jc w:val="center"/>
              <w:rPr>
                <w:rFonts w:cstheme="minorHAnsi"/>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71B36661" w14:textId="77777777" w:rsidR="00067CE3" w:rsidRPr="00BE2E64" w:rsidRDefault="00067CE3" w:rsidP="008F664E">
            <w:pPr>
              <w:spacing w:before="60" w:after="60"/>
              <w:rPr>
                <w:rFonts w:cstheme="minorHAnsi"/>
              </w:rPr>
            </w:pPr>
            <w:r w:rsidRPr="00BE2E64">
              <w:rPr>
                <w:rFonts w:cstheme="minorHAnsi"/>
              </w:rPr>
              <w:t>Projektų valdymo mokymai vadovams</w:t>
            </w:r>
          </w:p>
        </w:tc>
        <w:tc>
          <w:tcPr>
            <w:tcW w:w="1752" w:type="dxa"/>
            <w:tcBorders>
              <w:top w:val="single" w:sz="4" w:space="0" w:color="000000"/>
              <w:left w:val="single" w:sz="4" w:space="0" w:color="000000"/>
              <w:bottom w:val="single" w:sz="4" w:space="0" w:color="000000"/>
              <w:right w:val="single" w:sz="4" w:space="0" w:color="000000"/>
            </w:tcBorders>
            <w:vAlign w:val="center"/>
          </w:tcPr>
          <w:p w14:paraId="0A6B8DDA" w14:textId="77777777" w:rsidR="00067CE3" w:rsidRPr="00BE2E64" w:rsidRDefault="00067CE3" w:rsidP="008F664E">
            <w:pPr>
              <w:spacing w:before="60" w:after="60"/>
              <w:jc w:val="center"/>
              <w:rPr>
                <w:rFonts w:cstheme="minorHAnsi"/>
              </w:rPr>
            </w:pPr>
            <w:r w:rsidRPr="00BE2E64">
              <w:rPr>
                <w:rFonts w:cstheme="minorHAnsi"/>
              </w:rPr>
              <w:t>8</w:t>
            </w:r>
          </w:p>
        </w:tc>
        <w:tc>
          <w:tcPr>
            <w:tcW w:w="2660" w:type="dxa"/>
            <w:tcBorders>
              <w:top w:val="single" w:sz="4" w:space="0" w:color="000000"/>
              <w:left w:val="single" w:sz="4" w:space="0" w:color="000000"/>
              <w:bottom w:val="single" w:sz="4" w:space="0" w:color="000000"/>
              <w:right w:val="single" w:sz="4" w:space="0" w:color="000000"/>
            </w:tcBorders>
            <w:vAlign w:val="center"/>
          </w:tcPr>
          <w:p w14:paraId="5B2DAC5A" w14:textId="77777777" w:rsidR="00067CE3" w:rsidRPr="00BE2E64" w:rsidRDefault="00067CE3" w:rsidP="008F664E">
            <w:pPr>
              <w:spacing w:before="60" w:after="60"/>
              <w:ind w:firstLine="41"/>
              <w:jc w:val="center"/>
              <w:rPr>
                <w:rFonts w:cstheme="minorHAnsi"/>
              </w:rPr>
            </w:pPr>
            <w:r w:rsidRPr="00BE2E64">
              <w:rPr>
                <w:rFonts w:cstheme="minorHAnsi"/>
              </w:rPr>
              <w:t>1</w:t>
            </w:r>
          </w:p>
        </w:tc>
        <w:tc>
          <w:tcPr>
            <w:tcW w:w="2610" w:type="dxa"/>
            <w:tcBorders>
              <w:top w:val="single" w:sz="4" w:space="0" w:color="000000"/>
              <w:left w:val="single" w:sz="4" w:space="0" w:color="000000"/>
              <w:bottom w:val="single" w:sz="4" w:space="0" w:color="000000"/>
              <w:right w:val="single" w:sz="4" w:space="0" w:color="000000"/>
            </w:tcBorders>
            <w:vAlign w:val="center"/>
          </w:tcPr>
          <w:p w14:paraId="0239CF77" w14:textId="4DFE6C72" w:rsidR="00067CE3" w:rsidRPr="00BE2E64" w:rsidRDefault="00067CE3" w:rsidP="008F664E">
            <w:pPr>
              <w:spacing w:before="60" w:after="60"/>
              <w:ind w:firstLine="41"/>
              <w:jc w:val="center"/>
              <w:rPr>
                <w:rFonts w:cstheme="minorHAnsi"/>
              </w:rPr>
            </w:pPr>
            <w:r w:rsidRPr="00BE2E64">
              <w:rPr>
                <w:rFonts w:cstheme="minorHAnsi"/>
              </w:rPr>
              <w:t>2000</w:t>
            </w:r>
            <w:r w:rsidR="00BE2E64">
              <w:rPr>
                <w:rFonts w:cstheme="minorHAnsi"/>
              </w:rPr>
              <w:t>*</w:t>
            </w:r>
          </w:p>
        </w:tc>
      </w:tr>
      <w:tr w:rsidR="00067CE3" w:rsidRPr="00BE2E64" w14:paraId="71039863" w14:textId="77777777" w:rsidTr="00067CE3">
        <w:tc>
          <w:tcPr>
            <w:tcW w:w="647" w:type="dxa"/>
            <w:tcBorders>
              <w:top w:val="single" w:sz="4" w:space="0" w:color="000000"/>
              <w:left w:val="single" w:sz="4" w:space="0" w:color="000000"/>
              <w:bottom w:val="single" w:sz="4" w:space="0" w:color="000000"/>
              <w:right w:val="single" w:sz="4" w:space="0" w:color="000000"/>
            </w:tcBorders>
            <w:vAlign w:val="center"/>
          </w:tcPr>
          <w:p w14:paraId="797B9F0A" w14:textId="77777777" w:rsidR="00067CE3" w:rsidRPr="00BE2E64" w:rsidRDefault="00067CE3" w:rsidP="00067CE3">
            <w:pPr>
              <w:pStyle w:val="ListParagraph"/>
              <w:numPr>
                <w:ilvl w:val="0"/>
                <w:numId w:val="15"/>
              </w:numPr>
              <w:spacing w:before="60" w:after="60" w:line="240" w:lineRule="auto"/>
              <w:jc w:val="center"/>
              <w:rPr>
                <w:rFonts w:cstheme="minorHAnsi"/>
              </w:rPr>
            </w:pPr>
          </w:p>
        </w:tc>
        <w:tc>
          <w:tcPr>
            <w:tcW w:w="2136" w:type="dxa"/>
            <w:tcBorders>
              <w:top w:val="single" w:sz="4" w:space="0" w:color="000000"/>
              <w:left w:val="single" w:sz="4" w:space="0" w:color="000000"/>
              <w:bottom w:val="single" w:sz="4" w:space="0" w:color="000000"/>
              <w:right w:val="single" w:sz="4" w:space="0" w:color="000000"/>
            </w:tcBorders>
            <w:vAlign w:val="center"/>
          </w:tcPr>
          <w:p w14:paraId="16912996" w14:textId="77777777" w:rsidR="00067CE3" w:rsidRPr="00BE2E64" w:rsidRDefault="00067CE3" w:rsidP="008F664E">
            <w:pPr>
              <w:spacing w:before="60" w:after="60"/>
              <w:rPr>
                <w:rFonts w:cstheme="minorHAnsi"/>
              </w:rPr>
            </w:pPr>
            <w:r w:rsidRPr="00BE2E64">
              <w:rPr>
                <w:rFonts w:cstheme="minorHAnsi"/>
              </w:rPr>
              <w:t>Projektų tvarkų ir rekomendacijų mokymai</w:t>
            </w:r>
          </w:p>
        </w:tc>
        <w:tc>
          <w:tcPr>
            <w:tcW w:w="1752" w:type="dxa"/>
            <w:tcBorders>
              <w:top w:val="single" w:sz="4" w:space="0" w:color="000000"/>
              <w:left w:val="single" w:sz="4" w:space="0" w:color="000000"/>
              <w:bottom w:val="single" w:sz="4" w:space="0" w:color="000000"/>
              <w:right w:val="single" w:sz="4" w:space="0" w:color="000000"/>
            </w:tcBorders>
            <w:vAlign w:val="center"/>
          </w:tcPr>
          <w:p w14:paraId="59F52925" w14:textId="77777777" w:rsidR="00067CE3" w:rsidRPr="00BE2E64" w:rsidRDefault="00067CE3" w:rsidP="008F664E">
            <w:pPr>
              <w:spacing w:before="60" w:after="60"/>
              <w:jc w:val="center"/>
              <w:rPr>
                <w:rFonts w:cstheme="minorHAnsi"/>
              </w:rPr>
            </w:pPr>
            <w:r w:rsidRPr="00BE2E64">
              <w:rPr>
                <w:rFonts w:cstheme="minorHAnsi"/>
              </w:rPr>
              <w:t>8</w:t>
            </w:r>
          </w:p>
        </w:tc>
        <w:tc>
          <w:tcPr>
            <w:tcW w:w="2660" w:type="dxa"/>
            <w:tcBorders>
              <w:top w:val="single" w:sz="4" w:space="0" w:color="000000"/>
              <w:left w:val="single" w:sz="4" w:space="0" w:color="000000"/>
              <w:bottom w:val="single" w:sz="4" w:space="0" w:color="000000"/>
              <w:right w:val="single" w:sz="4" w:space="0" w:color="000000"/>
            </w:tcBorders>
            <w:vAlign w:val="center"/>
          </w:tcPr>
          <w:p w14:paraId="2D385F7D" w14:textId="77777777" w:rsidR="00067CE3" w:rsidRPr="00BE2E64" w:rsidRDefault="00067CE3" w:rsidP="008F664E">
            <w:pPr>
              <w:spacing w:before="60" w:after="60"/>
              <w:ind w:firstLine="41"/>
              <w:jc w:val="center"/>
              <w:rPr>
                <w:rFonts w:cstheme="minorHAnsi"/>
              </w:rPr>
            </w:pPr>
            <w:r w:rsidRPr="00BE2E64">
              <w:rPr>
                <w:rFonts w:cstheme="minorHAnsi"/>
              </w:rPr>
              <w:t>1</w:t>
            </w:r>
          </w:p>
        </w:tc>
        <w:tc>
          <w:tcPr>
            <w:tcW w:w="2610" w:type="dxa"/>
            <w:tcBorders>
              <w:top w:val="single" w:sz="4" w:space="0" w:color="000000"/>
              <w:left w:val="single" w:sz="4" w:space="0" w:color="000000"/>
              <w:bottom w:val="single" w:sz="4" w:space="0" w:color="000000"/>
              <w:right w:val="single" w:sz="4" w:space="0" w:color="000000"/>
            </w:tcBorders>
            <w:vAlign w:val="center"/>
          </w:tcPr>
          <w:p w14:paraId="66B3F93A" w14:textId="34933D63" w:rsidR="00067CE3" w:rsidRPr="00BE2E64" w:rsidRDefault="00067CE3" w:rsidP="008F664E">
            <w:pPr>
              <w:spacing w:before="60" w:after="60"/>
              <w:ind w:firstLine="41"/>
              <w:jc w:val="center"/>
              <w:rPr>
                <w:rFonts w:cstheme="minorHAnsi"/>
              </w:rPr>
            </w:pPr>
            <w:r w:rsidRPr="00BE2E64">
              <w:rPr>
                <w:rFonts w:cstheme="minorHAnsi"/>
              </w:rPr>
              <w:t>2000</w:t>
            </w:r>
            <w:r w:rsidR="00BE2E64">
              <w:rPr>
                <w:rFonts w:cstheme="minorHAnsi"/>
              </w:rPr>
              <w:t>*</w:t>
            </w:r>
          </w:p>
        </w:tc>
      </w:tr>
    </w:tbl>
    <w:p w14:paraId="11758681" w14:textId="77777777" w:rsidR="00E710D4" w:rsidRPr="00BE2E64" w:rsidRDefault="00E710D4" w:rsidP="00E710D4">
      <w:pPr>
        <w:pStyle w:val="BodyTextIndent"/>
        <w:spacing w:after="60"/>
        <w:jc w:val="center"/>
        <w:rPr>
          <w:rFonts w:asciiTheme="minorHAnsi" w:hAnsiTheme="minorHAnsi" w:cstheme="minorHAnsi"/>
          <w:sz w:val="22"/>
          <w:szCs w:val="22"/>
        </w:rPr>
      </w:pPr>
    </w:p>
    <w:p w14:paraId="278EACF1" w14:textId="77777777" w:rsidR="00BE2E64" w:rsidRPr="00E71E21" w:rsidRDefault="00BE2E64" w:rsidP="00BE2E64">
      <w:pPr>
        <w:shd w:val="clear" w:color="auto" w:fill="FFFFFF" w:themeFill="background1"/>
        <w:jc w:val="both"/>
        <w:rPr>
          <w:rFonts w:cstheme="minorHAnsi"/>
        </w:rPr>
      </w:pPr>
      <w:r w:rsidRPr="00BE2E64">
        <w:rPr>
          <w:rFonts w:cstheme="minorHAnsi"/>
        </w:rPr>
        <w:t>*  Šioje sumoje PVM sudaro 00,00 Eur. Šios mokymo paslaugos neapmokestinamos PVM pagal LR PVM įstatymo 22 straipsnį. Vienas iš kvalifikacijos mokymų kėlimo tikslų - pagilinti turimas profesines žinias tam, kad būtų pagerinta darbuotojų esama darbo kokybė.</w:t>
      </w:r>
    </w:p>
    <w:p w14:paraId="55583BEA" w14:textId="77777777" w:rsidR="00E710D4" w:rsidRPr="00BE2E64" w:rsidRDefault="00E710D4" w:rsidP="00536E83">
      <w:pPr>
        <w:spacing w:after="0" w:line="240" w:lineRule="auto"/>
        <w:rPr>
          <w:rFonts w:eastAsia="Calibri" w:cstheme="minorHAnsi"/>
          <w:spacing w:val="-3"/>
        </w:rPr>
      </w:pPr>
    </w:p>
    <w:sectPr w:rsidR="00E710D4" w:rsidRPr="00BE2E64" w:rsidSect="00D756E4">
      <w:headerReference w:type="default" r:id="rId13"/>
      <w:headerReference w:type="first" r:id="rId14"/>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CA979" w14:textId="77777777" w:rsidR="00D008FC" w:rsidRDefault="00D008FC">
      <w:pPr>
        <w:spacing w:after="0" w:line="240" w:lineRule="auto"/>
      </w:pPr>
      <w:r>
        <w:separator/>
      </w:r>
    </w:p>
  </w:endnote>
  <w:endnote w:type="continuationSeparator" w:id="0">
    <w:p w14:paraId="571B99C4" w14:textId="77777777" w:rsidR="00D008FC" w:rsidRDefault="00D008FC">
      <w:pPr>
        <w:spacing w:after="0" w:line="240" w:lineRule="auto"/>
      </w:pPr>
      <w:r>
        <w:continuationSeparator/>
      </w:r>
    </w:p>
  </w:endnote>
  <w:endnote w:type="continuationNotice" w:id="1">
    <w:p w14:paraId="2AEB3D1E" w14:textId="77777777" w:rsidR="00D008FC" w:rsidRDefault="00D008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22698" w14:textId="77777777" w:rsidR="00D008FC" w:rsidRDefault="00D008FC">
      <w:pPr>
        <w:spacing w:after="0" w:line="240" w:lineRule="auto"/>
      </w:pPr>
      <w:r>
        <w:separator/>
      </w:r>
    </w:p>
  </w:footnote>
  <w:footnote w:type="continuationSeparator" w:id="0">
    <w:p w14:paraId="2A181151" w14:textId="77777777" w:rsidR="00D008FC" w:rsidRDefault="00D008FC">
      <w:pPr>
        <w:spacing w:after="0" w:line="240" w:lineRule="auto"/>
      </w:pPr>
      <w:r>
        <w:continuationSeparator/>
      </w:r>
    </w:p>
  </w:footnote>
  <w:footnote w:type="continuationNotice" w:id="1">
    <w:p w14:paraId="26374664" w14:textId="77777777" w:rsidR="00D008FC" w:rsidRDefault="00D008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DF268" w14:textId="5E747A82" w:rsidR="00DC6AF9" w:rsidRPr="00DC6AF9" w:rsidRDefault="00DC6AF9" w:rsidP="00DC6AF9">
    <w:pPr>
      <w:pStyle w:val="Header"/>
      <w:jc w:val="right"/>
      <w:rPr>
        <w:rFonts w:asciiTheme="minorHAnsi" w:hAnsiTheme="minorHAnsi" w:cstheme="minorHAnsi"/>
        <w:i/>
        <w:iCs/>
        <w:sz w:val="22"/>
      </w:rPr>
    </w:pPr>
    <w:proofErr w:type="spellStart"/>
    <w:r w:rsidRPr="00DC6AF9">
      <w:rPr>
        <w:rFonts w:asciiTheme="minorHAnsi" w:hAnsiTheme="minorHAnsi" w:cstheme="minorHAnsi"/>
        <w:i/>
        <w:iCs/>
        <w:sz w:val="22"/>
        <w:lang w:val="en-US"/>
      </w:rPr>
      <w:t>Projekt</w:t>
    </w:r>
    <w:proofErr w:type="spellEnd"/>
    <w:r w:rsidRPr="00DC6AF9">
      <w:rPr>
        <w:rFonts w:asciiTheme="minorHAnsi" w:hAnsiTheme="minorHAnsi" w:cstheme="minorHAnsi"/>
        <w:i/>
        <w:iCs/>
        <w:sz w:val="22"/>
      </w:rPr>
      <w:t>ų valdymo mokymai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32940437"/>
    <w:multiLevelType w:val="hybridMultilevel"/>
    <w:tmpl w:val="CC8801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1"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2"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47149829">
    <w:abstractNumId w:val="4"/>
  </w:num>
  <w:num w:numId="2" w16cid:durableId="2026518133">
    <w:abstractNumId w:val="1"/>
  </w:num>
  <w:num w:numId="3" w16cid:durableId="719598259">
    <w:abstractNumId w:val="1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161815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413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071153">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11808">
    <w:abstractNumId w:val="5"/>
  </w:num>
  <w:num w:numId="8" w16cid:durableId="225187559">
    <w:abstractNumId w:val="9"/>
  </w:num>
  <w:num w:numId="9" w16cid:durableId="13497158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7543973">
    <w:abstractNumId w:val="13"/>
  </w:num>
  <w:num w:numId="11" w16cid:durableId="1229682781">
    <w:abstractNumId w:val="8"/>
  </w:num>
  <w:num w:numId="12" w16cid:durableId="704447521">
    <w:abstractNumId w:val="7"/>
  </w:num>
  <w:num w:numId="13" w16cid:durableId="1951931456">
    <w:abstractNumId w:val="3"/>
  </w:num>
  <w:num w:numId="14" w16cid:durableId="534663356">
    <w:abstractNumId w:val="3"/>
    <w:lvlOverride w:ilvl="0">
      <w:startOverride w:val="1"/>
    </w:lvlOverride>
  </w:num>
  <w:num w:numId="15" w16cid:durableId="19672748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4827"/>
    <w:rsid w:val="00004E02"/>
    <w:rsid w:val="00007263"/>
    <w:rsid w:val="00013EAB"/>
    <w:rsid w:val="00024863"/>
    <w:rsid w:val="00030B53"/>
    <w:rsid w:val="000358F3"/>
    <w:rsid w:val="00040EB3"/>
    <w:rsid w:val="00057811"/>
    <w:rsid w:val="00061FFA"/>
    <w:rsid w:val="00067CE3"/>
    <w:rsid w:val="00080AA2"/>
    <w:rsid w:val="00081CF7"/>
    <w:rsid w:val="000A005E"/>
    <w:rsid w:val="000A22B4"/>
    <w:rsid w:val="000A4ADD"/>
    <w:rsid w:val="000B133C"/>
    <w:rsid w:val="000B31F4"/>
    <w:rsid w:val="000B46AF"/>
    <w:rsid w:val="000B6884"/>
    <w:rsid w:val="000C7E2A"/>
    <w:rsid w:val="000D2FD3"/>
    <w:rsid w:val="000D4C67"/>
    <w:rsid w:val="000E06C7"/>
    <w:rsid w:val="000E4FED"/>
    <w:rsid w:val="000E5E2F"/>
    <w:rsid w:val="000F2279"/>
    <w:rsid w:val="000F22A4"/>
    <w:rsid w:val="000F361E"/>
    <w:rsid w:val="000F59DC"/>
    <w:rsid w:val="00113463"/>
    <w:rsid w:val="001134CC"/>
    <w:rsid w:val="00124735"/>
    <w:rsid w:val="00130E05"/>
    <w:rsid w:val="00133B0E"/>
    <w:rsid w:val="00140EC1"/>
    <w:rsid w:val="00142033"/>
    <w:rsid w:val="001438A1"/>
    <w:rsid w:val="00145263"/>
    <w:rsid w:val="00162C29"/>
    <w:rsid w:val="0017246D"/>
    <w:rsid w:val="00175E04"/>
    <w:rsid w:val="00176F80"/>
    <w:rsid w:val="00186DC9"/>
    <w:rsid w:val="00195C18"/>
    <w:rsid w:val="001A2C1C"/>
    <w:rsid w:val="001A6315"/>
    <w:rsid w:val="001A7101"/>
    <w:rsid w:val="001B41EE"/>
    <w:rsid w:val="001C1C5D"/>
    <w:rsid w:val="001D4361"/>
    <w:rsid w:val="001E0D77"/>
    <w:rsid w:val="001E1C3C"/>
    <w:rsid w:val="001E6957"/>
    <w:rsid w:val="00200BD2"/>
    <w:rsid w:val="002041B6"/>
    <w:rsid w:val="00206949"/>
    <w:rsid w:val="0020796D"/>
    <w:rsid w:val="0021538F"/>
    <w:rsid w:val="00215595"/>
    <w:rsid w:val="00223F2B"/>
    <w:rsid w:val="002314BF"/>
    <w:rsid w:val="002328A4"/>
    <w:rsid w:val="00232B10"/>
    <w:rsid w:val="00237EAC"/>
    <w:rsid w:val="00240C30"/>
    <w:rsid w:val="00253CD9"/>
    <w:rsid w:val="0025758E"/>
    <w:rsid w:val="00262DD7"/>
    <w:rsid w:val="00265971"/>
    <w:rsid w:val="00265A5F"/>
    <w:rsid w:val="002712D5"/>
    <w:rsid w:val="0027567B"/>
    <w:rsid w:val="002762BB"/>
    <w:rsid w:val="00277979"/>
    <w:rsid w:val="0028155A"/>
    <w:rsid w:val="002920EB"/>
    <w:rsid w:val="002A1027"/>
    <w:rsid w:val="002A27F7"/>
    <w:rsid w:val="002A3AFC"/>
    <w:rsid w:val="002B06F6"/>
    <w:rsid w:val="002B4FB1"/>
    <w:rsid w:val="002C28B5"/>
    <w:rsid w:val="002C2F08"/>
    <w:rsid w:val="002C60AA"/>
    <w:rsid w:val="002D1E91"/>
    <w:rsid w:val="002D6DF6"/>
    <w:rsid w:val="002E0030"/>
    <w:rsid w:val="002F3BD8"/>
    <w:rsid w:val="002F4062"/>
    <w:rsid w:val="002F6A8B"/>
    <w:rsid w:val="00310FA0"/>
    <w:rsid w:val="00320895"/>
    <w:rsid w:val="00343A38"/>
    <w:rsid w:val="00344088"/>
    <w:rsid w:val="00346DBE"/>
    <w:rsid w:val="00353456"/>
    <w:rsid w:val="0037269F"/>
    <w:rsid w:val="00372791"/>
    <w:rsid w:val="00394452"/>
    <w:rsid w:val="003A6684"/>
    <w:rsid w:val="003B6837"/>
    <w:rsid w:val="003B6F95"/>
    <w:rsid w:val="003C1F56"/>
    <w:rsid w:val="003C2CFF"/>
    <w:rsid w:val="003D4B2D"/>
    <w:rsid w:val="003E35CC"/>
    <w:rsid w:val="003E5C80"/>
    <w:rsid w:val="0041096A"/>
    <w:rsid w:val="00412D22"/>
    <w:rsid w:val="00470F56"/>
    <w:rsid w:val="004844E4"/>
    <w:rsid w:val="00492BAD"/>
    <w:rsid w:val="0049363E"/>
    <w:rsid w:val="0049726E"/>
    <w:rsid w:val="004A4409"/>
    <w:rsid w:val="004A69F3"/>
    <w:rsid w:val="004A7DAC"/>
    <w:rsid w:val="004B2269"/>
    <w:rsid w:val="004B2D8F"/>
    <w:rsid w:val="004B5DA8"/>
    <w:rsid w:val="004D02D2"/>
    <w:rsid w:val="004D4DB3"/>
    <w:rsid w:val="004E16A8"/>
    <w:rsid w:val="004E5040"/>
    <w:rsid w:val="004F0715"/>
    <w:rsid w:val="004F2517"/>
    <w:rsid w:val="00501989"/>
    <w:rsid w:val="0050205A"/>
    <w:rsid w:val="005066CE"/>
    <w:rsid w:val="00510C4D"/>
    <w:rsid w:val="00510F8B"/>
    <w:rsid w:val="00512C82"/>
    <w:rsid w:val="00520708"/>
    <w:rsid w:val="00532E58"/>
    <w:rsid w:val="005338F1"/>
    <w:rsid w:val="00536E83"/>
    <w:rsid w:val="00540279"/>
    <w:rsid w:val="005410BE"/>
    <w:rsid w:val="00543761"/>
    <w:rsid w:val="00546898"/>
    <w:rsid w:val="00551856"/>
    <w:rsid w:val="0055432C"/>
    <w:rsid w:val="0056225E"/>
    <w:rsid w:val="005647A1"/>
    <w:rsid w:val="00574C62"/>
    <w:rsid w:val="005773BF"/>
    <w:rsid w:val="00577609"/>
    <w:rsid w:val="0058139E"/>
    <w:rsid w:val="005A4E9C"/>
    <w:rsid w:val="005B04FC"/>
    <w:rsid w:val="005B35B4"/>
    <w:rsid w:val="005C1F1D"/>
    <w:rsid w:val="005C6F32"/>
    <w:rsid w:val="005C7541"/>
    <w:rsid w:val="005D01BD"/>
    <w:rsid w:val="005D197A"/>
    <w:rsid w:val="00601BBE"/>
    <w:rsid w:val="00603AAB"/>
    <w:rsid w:val="00607682"/>
    <w:rsid w:val="00610804"/>
    <w:rsid w:val="00611549"/>
    <w:rsid w:val="00623D4E"/>
    <w:rsid w:val="00625140"/>
    <w:rsid w:val="0062636D"/>
    <w:rsid w:val="00634F8E"/>
    <w:rsid w:val="0064071F"/>
    <w:rsid w:val="0064249C"/>
    <w:rsid w:val="00646210"/>
    <w:rsid w:val="00646E30"/>
    <w:rsid w:val="0065184D"/>
    <w:rsid w:val="0065308B"/>
    <w:rsid w:val="00653B4F"/>
    <w:rsid w:val="00654260"/>
    <w:rsid w:val="006578E3"/>
    <w:rsid w:val="006878A6"/>
    <w:rsid w:val="006A1890"/>
    <w:rsid w:val="006A34D8"/>
    <w:rsid w:val="006A5062"/>
    <w:rsid w:val="006A71AF"/>
    <w:rsid w:val="006B1B2A"/>
    <w:rsid w:val="006B240C"/>
    <w:rsid w:val="006B7504"/>
    <w:rsid w:val="006C1226"/>
    <w:rsid w:val="006D1443"/>
    <w:rsid w:val="006D3943"/>
    <w:rsid w:val="006D3D8F"/>
    <w:rsid w:val="006E02DD"/>
    <w:rsid w:val="006E3F56"/>
    <w:rsid w:val="006F1913"/>
    <w:rsid w:val="006F413C"/>
    <w:rsid w:val="006F7C67"/>
    <w:rsid w:val="007005FE"/>
    <w:rsid w:val="00707AD9"/>
    <w:rsid w:val="00731071"/>
    <w:rsid w:val="007347CA"/>
    <w:rsid w:val="00741CBB"/>
    <w:rsid w:val="00762803"/>
    <w:rsid w:val="00763D15"/>
    <w:rsid w:val="00771328"/>
    <w:rsid w:val="00772FB9"/>
    <w:rsid w:val="00774587"/>
    <w:rsid w:val="00786A57"/>
    <w:rsid w:val="00792C14"/>
    <w:rsid w:val="00794C49"/>
    <w:rsid w:val="007A42DB"/>
    <w:rsid w:val="007A6A57"/>
    <w:rsid w:val="007B0D15"/>
    <w:rsid w:val="007B1EBD"/>
    <w:rsid w:val="007C1CBC"/>
    <w:rsid w:val="007D57B8"/>
    <w:rsid w:val="007D6854"/>
    <w:rsid w:val="007F6810"/>
    <w:rsid w:val="008073DC"/>
    <w:rsid w:val="00810DB3"/>
    <w:rsid w:val="008156CB"/>
    <w:rsid w:val="008252FA"/>
    <w:rsid w:val="00826F8D"/>
    <w:rsid w:val="008272C9"/>
    <w:rsid w:val="00830E69"/>
    <w:rsid w:val="0083202A"/>
    <w:rsid w:val="00834026"/>
    <w:rsid w:val="00835B47"/>
    <w:rsid w:val="00840555"/>
    <w:rsid w:val="008407E0"/>
    <w:rsid w:val="0084621B"/>
    <w:rsid w:val="008467E3"/>
    <w:rsid w:val="00852305"/>
    <w:rsid w:val="0085318C"/>
    <w:rsid w:val="00855E4A"/>
    <w:rsid w:val="00863F74"/>
    <w:rsid w:val="00870C2A"/>
    <w:rsid w:val="00870F76"/>
    <w:rsid w:val="00872D23"/>
    <w:rsid w:val="00880429"/>
    <w:rsid w:val="0088156B"/>
    <w:rsid w:val="0088156F"/>
    <w:rsid w:val="008874E5"/>
    <w:rsid w:val="008A05A9"/>
    <w:rsid w:val="008A0C67"/>
    <w:rsid w:val="008B66C4"/>
    <w:rsid w:val="008B7525"/>
    <w:rsid w:val="008C2C6F"/>
    <w:rsid w:val="008D0C84"/>
    <w:rsid w:val="008D67F3"/>
    <w:rsid w:val="008E3470"/>
    <w:rsid w:val="008E512E"/>
    <w:rsid w:val="008F2BF9"/>
    <w:rsid w:val="00903159"/>
    <w:rsid w:val="00903F3A"/>
    <w:rsid w:val="00910464"/>
    <w:rsid w:val="0091684B"/>
    <w:rsid w:val="00921DCF"/>
    <w:rsid w:val="00927E60"/>
    <w:rsid w:val="009333FD"/>
    <w:rsid w:val="00933CFF"/>
    <w:rsid w:val="00937D1B"/>
    <w:rsid w:val="00941412"/>
    <w:rsid w:val="00946A9B"/>
    <w:rsid w:val="00947077"/>
    <w:rsid w:val="00957DAE"/>
    <w:rsid w:val="00965736"/>
    <w:rsid w:val="009738B7"/>
    <w:rsid w:val="0097569E"/>
    <w:rsid w:val="00981E29"/>
    <w:rsid w:val="00986412"/>
    <w:rsid w:val="00986758"/>
    <w:rsid w:val="00991E56"/>
    <w:rsid w:val="009B36A9"/>
    <w:rsid w:val="009B634C"/>
    <w:rsid w:val="009C01DF"/>
    <w:rsid w:val="009D08D0"/>
    <w:rsid w:val="00A04524"/>
    <w:rsid w:val="00A06134"/>
    <w:rsid w:val="00A14DB3"/>
    <w:rsid w:val="00A17606"/>
    <w:rsid w:val="00A2145B"/>
    <w:rsid w:val="00A26BAA"/>
    <w:rsid w:val="00A32358"/>
    <w:rsid w:val="00A35923"/>
    <w:rsid w:val="00A41865"/>
    <w:rsid w:val="00A4312B"/>
    <w:rsid w:val="00A4625C"/>
    <w:rsid w:val="00A47C69"/>
    <w:rsid w:val="00A51650"/>
    <w:rsid w:val="00A52A64"/>
    <w:rsid w:val="00A52B27"/>
    <w:rsid w:val="00A5574A"/>
    <w:rsid w:val="00A60710"/>
    <w:rsid w:val="00A66D9E"/>
    <w:rsid w:val="00A74345"/>
    <w:rsid w:val="00A76152"/>
    <w:rsid w:val="00A81285"/>
    <w:rsid w:val="00A86D1A"/>
    <w:rsid w:val="00A971A9"/>
    <w:rsid w:val="00AA7369"/>
    <w:rsid w:val="00AB26D1"/>
    <w:rsid w:val="00AD180A"/>
    <w:rsid w:val="00AD4ED4"/>
    <w:rsid w:val="00AD69BC"/>
    <w:rsid w:val="00AE1CCA"/>
    <w:rsid w:val="00AE3F8B"/>
    <w:rsid w:val="00AF15CA"/>
    <w:rsid w:val="00AF2BAA"/>
    <w:rsid w:val="00B02E64"/>
    <w:rsid w:val="00B135D6"/>
    <w:rsid w:val="00B2185A"/>
    <w:rsid w:val="00B21DA7"/>
    <w:rsid w:val="00B256E3"/>
    <w:rsid w:val="00B26941"/>
    <w:rsid w:val="00B4247E"/>
    <w:rsid w:val="00B46117"/>
    <w:rsid w:val="00B5060C"/>
    <w:rsid w:val="00B54E87"/>
    <w:rsid w:val="00B57C9E"/>
    <w:rsid w:val="00B60AD2"/>
    <w:rsid w:val="00B62295"/>
    <w:rsid w:val="00B65EDD"/>
    <w:rsid w:val="00B8041A"/>
    <w:rsid w:val="00B83C8D"/>
    <w:rsid w:val="00B92F1D"/>
    <w:rsid w:val="00B9710E"/>
    <w:rsid w:val="00BA5C0D"/>
    <w:rsid w:val="00BB2BCB"/>
    <w:rsid w:val="00BC4813"/>
    <w:rsid w:val="00BD089B"/>
    <w:rsid w:val="00BD50B9"/>
    <w:rsid w:val="00BD60C4"/>
    <w:rsid w:val="00BE08B9"/>
    <w:rsid w:val="00BE2E64"/>
    <w:rsid w:val="00BE3540"/>
    <w:rsid w:val="00BE3F1C"/>
    <w:rsid w:val="00BE4E06"/>
    <w:rsid w:val="00BE6626"/>
    <w:rsid w:val="00BF1F2E"/>
    <w:rsid w:val="00BF3C7C"/>
    <w:rsid w:val="00BF551D"/>
    <w:rsid w:val="00C00236"/>
    <w:rsid w:val="00C011DE"/>
    <w:rsid w:val="00C061C6"/>
    <w:rsid w:val="00C13B7C"/>
    <w:rsid w:val="00C153BE"/>
    <w:rsid w:val="00C16738"/>
    <w:rsid w:val="00C238F4"/>
    <w:rsid w:val="00C2728E"/>
    <w:rsid w:val="00C425A2"/>
    <w:rsid w:val="00C42C74"/>
    <w:rsid w:val="00C43096"/>
    <w:rsid w:val="00C55287"/>
    <w:rsid w:val="00C55B1F"/>
    <w:rsid w:val="00C6080F"/>
    <w:rsid w:val="00C65AC0"/>
    <w:rsid w:val="00C65F96"/>
    <w:rsid w:val="00C7615A"/>
    <w:rsid w:val="00C76C14"/>
    <w:rsid w:val="00C81BCA"/>
    <w:rsid w:val="00C8630F"/>
    <w:rsid w:val="00C9074C"/>
    <w:rsid w:val="00C90CA2"/>
    <w:rsid w:val="00C95551"/>
    <w:rsid w:val="00C95936"/>
    <w:rsid w:val="00CA10C3"/>
    <w:rsid w:val="00CA4ABB"/>
    <w:rsid w:val="00CB3AB1"/>
    <w:rsid w:val="00CE1F22"/>
    <w:rsid w:val="00CE2F7A"/>
    <w:rsid w:val="00CE7CDD"/>
    <w:rsid w:val="00D008FC"/>
    <w:rsid w:val="00D013A8"/>
    <w:rsid w:val="00D01C1D"/>
    <w:rsid w:val="00D023A8"/>
    <w:rsid w:val="00D034FD"/>
    <w:rsid w:val="00D269B9"/>
    <w:rsid w:val="00D3086C"/>
    <w:rsid w:val="00D30E32"/>
    <w:rsid w:val="00D32F8A"/>
    <w:rsid w:val="00D33415"/>
    <w:rsid w:val="00D357E4"/>
    <w:rsid w:val="00D41C9E"/>
    <w:rsid w:val="00D45BEE"/>
    <w:rsid w:val="00D640F4"/>
    <w:rsid w:val="00D66DBE"/>
    <w:rsid w:val="00D72C5B"/>
    <w:rsid w:val="00D732B7"/>
    <w:rsid w:val="00D7529A"/>
    <w:rsid w:val="00D756E4"/>
    <w:rsid w:val="00D810F2"/>
    <w:rsid w:val="00D82F6F"/>
    <w:rsid w:val="00D83663"/>
    <w:rsid w:val="00D837B8"/>
    <w:rsid w:val="00D84D45"/>
    <w:rsid w:val="00D87F61"/>
    <w:rsid w:val="00D93AC0"/>
    <w:rsid w:val="00D942A6"/>
    <w:rsid w:val="00D957DB"/>
    <w:rsid w:val="00DA0612"/>
    <w:rsid w:val="00DA352A"/>
    <w:rsid w:val="00DB0F92"/>
    <w:rsid w:val="00DB10AD"/>
    <w:rsid w:val="00DB7F06"/>
    <w:rsid w:val="00DC1726"/>
    <w:rsid w:val="00DC36A1"/>
    <w:rsid w:val="00DC4C94"/>
    <w:rsid w:val="00DC565C"/>
    <w:rsid w:val="00DC6AF9"/>
    <w:rsid w:val="00DD1F4C"/>
    <w:rsid w:val="00DE01C9"/>
    <w:rsid w:val="00DF73B8"/>
    <w:rsid w:val="00E045AC"/>
    <w:rsid w:val="00E104AF"/>
    <w:rsid w:val="00E234DC"/>
    <w:rsid w:val="00E23541"/>
    <w:rsid w:val="00E24477"/>
    <w:rsid w:val="00E277BD"/>
    <w:rsid w:val="00E34964"/>
    <w:rsid w:val="00E4376D"/>
    <w:rsid w:val="00E572DA"/>
    <w:rsid w:val="00E57760"/>
    <w:rsid w:val="00E61223"/>
    <w:rsid w:val="00E641B5"/>
    <w:rsid w:val="00E710D4"/>
    <w:rsid w:val="00E729F4"/>
    <w:rsid w:val="00E73B8D"/>
    <w:rsid w:val="00E743B5"/>
    <w:rsid w:val="00E769C1"/>
    <w:rsid w:val="00E87476"/>
    <w:rsid w:val="00E97F68"/>
    <w:rsid w:val="00EA0906"/>
    <w:rsid w:val="00EA0D78"/>
    <w:rsid w:val="00EA0E8A"/>
    <w:rsid w:val="00EB1BE1"/>
    <w:rsid w:val="00EB3250"/>
    <w:rsid w:val="00EC2626"/>
    <w:rsid w:val="00EC7BF9"/>
    <w:rsid w:val="00ED670C"/>
    <w:rsid w:val="00EE176F"/>
    <w:rsid w:val="00EF2192"/>
    <w:rsid w:val="00EF2E4D"/>
    <w:rsid w:val="00F10068"/>
    <w:rsid w:val="00F118CC"/>
    <w:rsid w:val="00F143FD"/>
    <w:rsid w:val="00F147EA"/>
    <w:rsid w:val="00F469DB"/>
    <w:rsid w:val="00F5495B"/>
    <w:rsid w:val="00F5527B"/>
    <w:rsid w:val="00F61750"/>
    <w:rsid w:val="00F61C2B"/>
    <w:rsid w:val="00F66D60"/>
    <w:rsid w:val="00F71785"/>
    <w:rsid w:val="00F721C4"/>
    <w:rsid w:val="00F73B60"/>
    <w:rsid w:val="00F75986"/>
    <w:rsid w:val="00F81252"/>
    <w:rsid w:val="00F9091B"/>
    <w:rsid w:val="00F97753"/>
    <w:rsid w:val="00FA0B72"/>
    <w:rsid w:val="00FA2A17"/>
    <w:rsid w:val="00FA2D3D"/>
    <w:rsid w:val="00FB0CAE"/>
    <w:rsid w:val="00FB5B32"/>
    <w:rsid w:val="00FB7119"/>
    <w:rsid w:val="00FC0095"/>
    <w:rsid w:val="00FE094F"/>
    <w:rsid w:val="00FE3892"/>
    <w:rsid w:val="00FE7986"/>
    <w:rsid w:val="00FF3C32"/>
    <w:rsid w:val="00FF5087"/>
    <w:rsid w:val="00FF6435"/>
    <w:rsid w:val="00FF7A2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AB8CF569-C463-4656-86D6-2E4863102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ERP-List Paragraph,Buletai,List Paragraph21,List Paragraph1,List Paragraph2,lp1,Bullet 1,Use Case List Paragraph,Numbering,List Paragraph11,List Paragraph111,Paragraph,List Paragraph Red,List not in Table,SĄRAŠAS,Lentele,punktai"/>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ERP-List Paragraph Char,Buletai Char,List Paragraph21 Char,List Paragraph1 Char,List Paragraph2 Char,lp1 Char,Bullet 1 Char,Use Case List Paragraph Char,Numbering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NormalWeb">
    <w:name w:val="Normal (Web)"/>
    <w:basedOn w:val="Normal"/>
    <w:uiPriority w:val="99"/>
    <w:unhideWhenUsed/>
    <w:rsid w:val="0083202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6D14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chc.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b.lt/web/ifirma.w?sesskey=MabNGkbfdkcajcomPjaibnjGcjbfFzHh&amp;act=STATEMENT1&amp;lang=LIT&amp;frnam=X&amp;val_id=99&amp;acc_no=LT90704409010325046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hc.lt/lt/musu-veikla/viesieji-pirkimai/informacija-rangovams/118" TargetMode="External"/><Relationship Id="rId4" Type="http://schemas.openxmlformats.org/officeDocument/2006/relationships/settings" Target="settings.xml"/><Relationship Id="rId9" Type="http://schemas.openxmlformats.org/officeDocument/2006/relationships/hyperlink" Target="https://e.seb.lt/web/ifirma.w?sesskey=MabNGkbfdkcajcomPjaibnjGcjbfFzHh&amp;act=STATEMENT1&amp;lang=LIT&amp;frnam=X&amp;val_id=99&amp;acc_no=LT90704409010325046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142AE-F362-42CD-9A51-BD19B6342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6</Pages>
  <Words>8374</Words>
  <Characters>4774</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13122</CharactersWithSpaces>
  <SharedDoc>false</SharedDoc>
  <HLinks>
    <vt:vector size="6" baseType="variant">
      <vt:variant>
        <vt:i4>8192120</vt:i4>
      </vt:variant>
      <vt:variant>
        <vt:i4>0</vt:i4>
      </vt:variant>
      <vt:variant>
        <vt:i4>0</vt:i4>
      </vt:variant>
      <vt:variant>
        <vt:i4>5</vt:i4>
      </vt:variant>
      <vt:variant>
        <vt:lpwstr>http://www.litrail.lt/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Simona Lebednykienė</cp:lastModifiedBy>
  <cp:revision>12</cp:revision>
  <dcterms:created xsi:type="dcterms:W3CDTF">2022-11-24T09:48:00Z</dcterms:created>
  <dcterms:modified xsi:type="dcterms:W3CDTF">2023-06-19T07:55:00Z</dcterms:modified>
</cp:coreProperties>
</file>